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A23" w:rsidRDefault="00606E2C">
      <w:pPr>
        <w:pStyle w:val="Standard"/>
        <w:tabs>
          <w:tab w:val="left" w:pos="0"/>
          <w:tab w:val="left" w:pos="15"/>
        </w:tabs>
        <w:jc w:val="center"/>
        <w:rPr>
          <w:rFonts w:ascii="Georgia" w:hAnsi="Georgia"/>
        </w:rPr>
      </w:pPr>
      <w:r>
        <w:rPr>
          <w:rFonts w:ascii="Georgia" w:hAnsi="Georgia"/>
          <w:noProof/>
          <w:lang w:eastAsia="en-US"/>
        </w:rPr>
        <w:drawing>
          <wp:anchor distT="0" distB="0" distL="114300" distR="114300" simplePos="0" relativeHeight="251658240" behindDoc="0" locked="0" layoutInCell="1" allowOverlap="1">
            <wp:simplePos x="0" y="0"/>
            <wp:positionH relativeFrom="column">
              <wp:posOffset>-25877</wp:posOffset>
            </wp:positionH>
            <wp:positionV relativeFrom="paragraph">
              <wp:posOffset>-204459</wp:posOffset>
            </wp:positionV>
            <wp:extent cx="1599468" cy="1157081"/>
            <wp:effectExtent l="0" t="0" r="732" b="4969"/>
            <wp:wrapSquare wrapText="bothSides"/>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599468" cy="1157081"/>
                    </a:xfrm>
                    <a:prstGeom prst="rect">
                      <a:avLst/>
                    </a:prstGeom>
                    <a:solidFill>
                      <a:srgbClr val="FFFFFF"/>
                    </a:solidFill>
                    <a:ln>
                      <a:noFill/>
                      <a:prstDash/>
                    </a:ln>
                  </pic:spPr>
                </pic:pic>
              </a:graphicData>
            </a:graphic>
          </wp:anchor>
        </w:drawing>
      </w:r>
    </w:p>
    <w:p w:rsidR="00391A23" w:rsidRDefault="00606E2C">
      <w:pPr>
        <w:pStyle w:val="Standard"/>
        <w:tabs>
          <w:tab w:val="left" w:pos="0"/>
          <w:tab w:val="left" w:pos="15"/>
        </w:tabs>
        <w:jc w:val="center"/>
      </w:pPr>
      <w:r>
        <w:rPr>
          <w:rStyle w:val="WW-DefaultParagraphFont"/>
          <w:rFonts w:ascii="Georgia" w:eastAsia="Georgia" w:hAnsi="Georgia" w:cs="Georgia"/>
        </w:rPr>
        <w:t xml:space="preserve"> </w:t>
      </w:r>
      <w:r>
        <w:rPr>
          <w:rStyle w:val="WW-DefaultParagraphFont"/>
          <w:rFonts w:ascii="Georgia" w:eastAsia="Times New Roman" w:hAnsi="Georgia" w:cs="Georgia"/>
          <w:b/>
          <w:bCs/>
        </w:rPr>
        <w:t>Raymond Planning Board</w:t>
      </w:r>
    </w:p>
    <w:p w:rsidR="00391A23" w:rsidRDefault="00606E2C">
      <w:pPr>
        <w:pStyle w:val="Standard"/>
        <w:tabs>
          <w:tab w:val="left" w:pos="0"/>
          <w:tab w:val="left" w:pos="15"/>
        </w:tabs>
        <w:jc w:val="center"/>
        <w:rPr>
          <w:rFonts w:ascii="Georgia" w:eastAsia="Times New Roman" w:hAnsi="Georgia" w:cs="Georgia"/>
        </w:rPr>
      </w:pPr>
      <w:r>
        <w:rPr>
          <w:rFonts w:ascii="Georgia" w:eastAsia="Times New Roman" w:hAnsi="Georgia" w:cs="Georgia"/>
        </w:rPr>
        <w:t>Raymond Broadcast Studio</w:t>
      </w:r>
    </w:p>
    <w:p w:rsidR="00391A23" w:rsidRDefault="00606E2C">
      <w:pPr>
        <w:pStyle w:val="Standard"/>
        <w:tabs>
          <w:tab w:val="left" w:pos="0"/>
          <w:tab w:val="left" w:pos="15"/>
        </w:tabs>
        <w:jc w:val="center"/>
        <w:rPr>
          <w:rFonts w:ascii="Georgia" w:eastAsia="Times New Roman" w:hAnsi="Georgia" w:cs="Georgia"/>
        </w:rPr>
      </w:pPr>
      <w:r>
        <w:rPr>
          <w:rFonts w:ascii="Georgia" w:eastAsia="Times New Roman" w:hAnsi="Georgia" w:cs="Georgia"/>
        </w:rPr>
        <w:t>423 Webbs Mills Road</w:t>
      </w:r>
    </w:p>
    <w:p w:rsidR="00391A23" w:rsidRDefault="006B564A">
      <w:pPr>
        <w:pStyle w:val="Standard"/>
        <w:tabs>
          <w:tab w:val="left" w:pos="0"/>
          <w:tab w:val="left" w:pos="15"/>
        </w:tabs>
        <w:jc w:val="center"/>
        <w:rPr>
          <w:rFonts w:ascii="Georgia" w:hAnsi="Georgia" w:cs="Georgia"/>
          <w:b/>
          <w:bCs/>
        </w:rPr>
      </w:pPr>
      <w:bookmarkStart w:id="0" w:name="_GoBack"/>
      <w:bookmarkEnd w:id="0"/>
      <w:r>
        <w:rPr>
          <w:rFonts w:ascii="Georgia" w:hAnsi="Georgia" w:cs="Georgia"/>
          <w:b/>
          <w:bCs/>
        </w:rPr>
        <w:t>Minutes</w:t>
      </w:r>
    </w:p>
    <w:p w:rsidR="00391A23" w:rsidRDefault="00606E2C">
      <w:pPr>
        <w:pStyle w:val="Standard"/>
        <w:tabs>
          <w:tab w:val="left" w:pos="0"/>
          <w:tab w:val="left" w:pos="15"/>
        </w:tabs>
        <w:jc w:val="center"/>
        <w:rPr>
          <w:rFonts w:ascii="Georgia" w:hAnsi="Georgia" w:cs="Georgia"/>
          <w:b/>
          <w:bCs/>
        </w:rPr>
      </w:pPr>
      <w:r>
        <w:rPr>
          <w:rFonts w:ascii="Georgia" w:hAnsi="Georgia" w:cs="Georgia"/>
          <w:b/>
          <w:bCs/>
        </w:rPr>
        <w:tab/>
        <w:t xml:space="preserve">Wednesday, </w:t>
      </w:r>
      <w:r w:rsidR="009E38C7">
        <w:rPr>
          <w:rFonts w:ascii="Georgia" w:hAnsi="Georgia" w:cs="Georgia"/>
          <w:b/>
          <w:bCs/>
        </w:rPr>
        <w:t>May 10</w:t>
      </w:r>
      <w:r w:rsidR="000F79EE">
        <w:rPr>
          <w:rFonts w:ascii="Georgia" w:hAnsi="Georgia" w:cs="Georgia"/>
          <w:b/>
          <w:bCs/>
        </w:rPr>
        <w:t xml:space="preserve">, </w:t>
      </w:r>
      <w:r>
        <w:rPr>
          <w:rFonts w:ascii="Georgia" w:hAnsi="Georgia" w:cs="Georgia"/>
          <w:b/>
          <w:bCs/>
        </w:rPr>
        <w:t>2017</w:t>
      </w:r>
    </w:p>
    <w:p w:rsidR="00391A23" w:rsidRDefault="00606E2C" w:rsidP="00FC1408">
      <w:pPr>
        <w:pStyle w:val="Standard"/>
        <w:tabs>
          <w:tab w:val="left" w:pos="0"/>
          <w:tab w:val="left" w:pos="15"/>
        </w:tabs>
        <w:ind w:left="2160"/>
        <w:jc w:val="center"/>
        <w:rPr>
          <w:rFonts w:ascii="Georgia" w:eastAsia="Times New Roman" w:hAnsi="Georgia" w:cs="Georgia"/>
        </w:rPr>
      </w:pPr>
      <w:r>
        <w:rPr>
          <w:rFonts w:ascii="Georgia" w:eastAsia="Times New Roman" w:hAnsi="Georgia" w:cs="Georgia"/>
        </w:rPr>
        <w:t>7:00 pm</w:t>
      </w:r>
    </w:p>
    <w:p w:rsidR="00391A23" w:rsidRPr="005E7268" w:rsidRDefault="00391A23" w:rsidP="00606E2C">
      <w:pPr>
        <w:pStyle w:val="Standard"/>
        <w:tabs>
          <w:tab w:val="left" w:pos="0"/>
          <w:tab w:val="left" w:pos="15"/>
        </w:tabs>
        <w:rPr>
          <w:rFonts w:ascii="Georgia" w:eastAsia="Times New Roman" w:hAnsi="Georgia" w:cs="Georgia"/>
          <w:b/>
          <w:bCs/>
        </w:rPr>
      </w:pPr>
    </w:p>
    <w:p w:rsidR="00C2521C" w:rsidRPr="005E7268" w:rsidRDefault="00C2521C" w:rsidP="00C2521C">
      <w:pPr>
        <w:pStyle w:val="Standard"/>
        <w:tabs>
          <w:tab w:val="left" w:pos="15"/>
        </w:tabs>
        <w:rPr>
          <w:rFonts w:eastAsia="Times New Roman" w:cs="Times New Roman"/>
          <w:bCs/>
          <w:kern w:val="0"/>
        </w:rPr>
      </w:pPr>
      <w:r w:rsidRPr="005E7268">
        <w:rPr>
          <w:rFonts w:eastAsia="Times New Roman" w:cs="Times New Roman"/>
          <w:b/>
          <w:bCs/>
        </w:rPr>
        <w:t xml:space="preserve">Present:  </w:t>
      </w:r>
      <w:r w:rsidRPr="005E7268">
        <w:rPr>
          <w:rFonts w:eastAsia="Times New Roman" w:cs="Times New Roman"/>
          <w:bCs/>
        </w:rPr>
        <w:t xml:space="preserve">Patricia Beaton, </w:t>
      </w:r>
      <w:r w:rsidRPr="005E7268">
        <w:rPr>
          <w:rFonts w:eastAsia="Times New Roman" w:cs="Times New Roman"/>
          <w:bCs/>
          <w:kern w:val="0"/>
        </w:rPr>
        <w:t>Sheila Bourque, Greg Foster, Chairman Robert O’Neill, , Kyle Bancroft</w:t>
      </w:r>
      <w:r w:rsidR="00AB449D" w:rsidRPr="005E7268">
        <w:rPr>
          <w:rFonts w:eastAsia="Times New Roman" w:cs="Times New Roman"/>
          <w:bCs/>
          <w:kern w:val="0"/>
        </w:rPr>
        <w:t>, Edward Kranich</w:t>
      </w:r>
    </w:p>
    <w:p w:rsidR="00C2521C" w:rsidRPr="005E7268" w:rsidRDefault="00C2521C" w:rsidP="00C2521C">
      <w:pPr>
        <w:pStyle w:val="Standard"/>
        <w:tabs>
          <w:tab w:val="left" w:pos="15"/>
        </w:tabs>
        <w:rPr>
          <w:rFonts w:eastAsia="Times New Roman" w:cs="Times New Roman"/>
          <w:b/>
          <w:bCs/>
        </w:rPr>
      </w:pPr>
    </w:p>
    <w:p w:rsidR="00C2521C" w:rsidRPr="005E7268" w:rsidRDefault="00C2521C" w:rsidP="00C2521C">
      <w:pPr>
        <w:pStyle w:val="Standard"/>
        <w:tabs>
          <w:tab w:val="left" w:pos="15"/>
        </w:tabs>
        <w:rPr>
          <w:rFonts w:eastAsia="Times New Roman" w:cs="Times New Roman"/>
          <w:bCs/>
          <w:kern w:val="0"/>
        </w:rPr>
      </w:pPr>
      <w:r w:rsidRPr="005E7268">
        <w:rPr>
          <w:rFonts w:eastAsia="Times New Roman" w:cs="Times New Roman"/>
          <w:b/>
          <w:bCs/>
        </w:rPr>
        <w:t>Absent:</w:t>
      </w:r>
      <w:r w:rsidRPr="005E7268">
        <w:rPr>
          <w:rFonts w:eastAsia="Times New Roman" w:cs="Times New Roman"/>
          <w:bCs/>
        </w:rPr>
        <w:t xml:space="preserve">  </w:t>
      </w:r>
      <w:r w:rsidRPr="005E7268">
        <w:rPr>
          <w:rFonts w:eastAsia="Times New Roman" w:cs="Times New Roman"/>
          <w:bCs/>
          <w:kern w:val="0"/>
        </w:rPr>
        <w:t>Vice-Chair Bruce Sanford</w:t>
      </w:r>
    </w:p>
    <w:p w:rsidR="00C2521C" w:rsidRPr="005E7268" w:rsidRDefault="00C2521C" w:rsidP="00C2521C">
      <w:pPr>
        <w:pStyle w:val="Standard"/>
        <w:tabs>
          <w:tab w:val="left" w:pos="15"/>
        </w:tabs>
        <w:rPr>
          <w:rFonts w:eastAsia="Times New Roman" w:cs="Times New Roman"/>
          <w:b/>
          <w:bCs/>
        </w:rPr>
      </w:pPr>
    </w:p>
    <w:p w:rsidR="00C2521C" w:rsidRPr="005E7268" w:rsidRDefault="00C2521C" w:rsidP="00C2521C">
      <w:pPr>
        <w:pStyle w:val="Standard"/>
        <w:tabs>
          <w:tab w:val="left" w:pos="15"/>
        </w:tabs>
        <w:rPr>
          <w:rFonts w:eastAsia="Times New Roman" w:cs="Times New Roman"/>
          <w:bCs/>
          <w:kern w:val="0"/>
        </w:rPr>
      </w:pPr>
      <w:r w:rsidRPr="005E7268">
        <w:rPr>
          <w:rFonts w:eastAsia="Times New Roman" w:cs="Times New Roman"/>
          <w:b/>
          <w:bCs/>
        </w:rPr>
        <w:t xml:space="preserve">Staff:  </w:t>
      </w:r>
      <w:r w:rsidRPr="005E7268">
        <w:rPr>
          <w:rFonts w:eastAsia="Times New Roman" w:cs="Times New Roman"/>
          <w:bCs/>
          <w:kern w:val="0"/>
        </w:rPr>
        <w:t>Code Enforcement Officer</w:t>
      </w:r>
      <w:r w:rsidRPr="005E7268">
        <w:rPr>
          <w:rFonts w:eastAsia="Times New Roman" w:cs="Times New Roman"/>
          <w:b/>
          <w:bCs/>
          <w:kern w:val="0"/>
        </w:rPr>
        <w:t xml:space="preserve"> </w:t>
      </w:r>
      <w:r w:rsidRPr="005E7268">
        <w:rPr>
          <w:rFonts w:eastAsia="Times New Roman" w:cs="Times New Roman"/>
          <w:bCs/>
          <w:kern w:val="0"/>
        </w:rPr>
        <w:t>Chris Hanson, Contract Planner James Seymour, Recording Secretary Mary Quirk</w:t>
      </w:r>
    </w:p>
    <w:p w:rsidR="00C2521C" w:rsidRPr="005E7268" w:rsidRDefault="00C2521C" w:rsidP="00C2521C">
      <w:pPr>
        <w:pStyle w:val="Standard"/>
        <w:tabs>
          <w:tab w:val="left" w:pos="15"/>
        </w:tabs>
        <w:rPr>
          <w:rFonts w:eastAsia="Times New Roman" w:cs="Times New Roman"/>
          <w:bCs/>
          <w:kern w:val="0"/>
        </w:rPr>
      </w:pPr>
    </w:p>
    <w:p w:rsidR="00C2521C" w:rsidRPr="005E7268" w:rsidRDefault="00C2521C" w:rsidP="00C2521C">
      <w:pPr>
        <w:pStyle w:val="Standard"/>
        <w:tabs>
          <w:tab w:val="left" w:pos="15"/>
        </w:tabs>
        <w:rPr>
          <w:rFonts w:eastAsia="Times New Roman" w:cs="Times New Roman"/>
          <w:b/>
          <w:bCs/>
          <w:kern w:val="0"/>
        </w:rPr>
      </w:pPr>
      <w:r w:rsidRPr="005E7268">
        <w:rPr>
          <w:rFonts w:eastAsia="Times New Roman" w:cs="Times New Roman"/>
          <w:b/>
          <w:bCs/>
          <w:kern w:val="0"/>
        </w:rPr>
        <w:t>Others:</w:t>
      </w:r>
      <w:r w:rsidR="00EF537D" w:rsidRPr="005E7268">
        <w:rPr>
          <w:rFonts w:eastAsia="Times New Roman" w:cs="Times New Roman"/>
          <w:bCs/>
          <w:kern w:val="0"/>
        </w:rPr>
        <w:t xml:space="preserve">  Board Candidate Danielle Stumper</w:t>
      </w:r>
      <w:r w:rsidR="007122E8" w:rsidRPr="005E7268">
        <w:rPr>
          <w:rFonts w:eastAsia="Times New Roman" w:cs="Times New Roman"/>
          <w:bCs/>
          <w:kern w:val="0"/>
        </w:rPr>
        <w:t xml:space="preserve">, </w:t>
      </w:r>
      <w:r w:rsidR="005E7268" w:rsidRPr="005E7268">
        <w:rPr>
          <w:rFonts w:cs="Times New Roman"/>
        </w:rPr>
        <w:t xml:space="preserve">Audra with Bild Architecture </w:t>
      </w:r>
      <w:r w:rsidR="005E7268">
        <w:rPr>
          <w:rFonts w:cs="Times New Roman"/>
        </w:rPr>
        <w:t xml:space="preserve">representing Dielectric, </w:t>
      </w:r>
      <w:r w:rsidR="007122E8" w:rsidRPr="005E7268">
        <w:rPr>
          <w:rFonts w:eastAsia="Times New Roman" w:cs="Times New Roman"/>
          <w:bCs/>
          <w:kern w:val="0"/>
        </w:rPr>
        <w:t>William Pandolfo</w:t>
      </w:r>
    </w:p>
    <w:p w:rsidR="00BC27F1" w:rsidRPr="005E7268" w:rsidRDefault="00BC27F1" w:rsidP="00BC27F1">
      <w:pPr>
        <w:pStyle w:val="Standard"/>
        <w:tabs>
          <w:tab w:val="left" w:pos="0"/>
          <w:tab w:val="left" w:pos="15"/>
        </w:tabs>
        <w:rPr>
          <w:rFonts w:eastAsia="Times New Roman" w:cs="Times New Roman"/>
          <w:b/>
          <w:bCs/>
        </w:rPr>
      </w:pPr>
    </w:p>
    <w:p w:rsidR="00BC27F1" w:rsidRPr="005E7268" w:rsidRDefault="00BC27F1" w:rsidP="00BC27F1">
      <w:pPr>
        <w:pStyle w:val="Standard"/>
        <w:tabs>
          <w:tab w:val="left" w:pos="0"/>
          <w:tab w:val="left" w:pos="15"/>
        </w:tabs>
        <w:rPr>
          <w:rFonts w:eastAsia="Times New Roman" w:cs="Times New Roman"/>
          <w:b/>
          <w:bCs/>
        </w:rPr>
      </w:pPr>
      <w:r w:rsidRPr="005E7268">
        <w:rPr>
          <w:rFonts w:eastAsia="Times New Roman" w:cs="Times New Roman"/>
          <w:b/>
          <w:bCs/>
        </w:rPr>
        <w:t xml:space="preserve">Call to order:  </w:t>
      </w:r>
      <w:r w:rsidRPr="005E7268">
        <w:rPr>
          <w:rFonts w:eastAsia="Times New Roman" w:cs="Times New Roman"/>
          <w:bCs/>
        </w:rPr>
        <w:t>Chair Robert O’Neill called the meeting to order at 7:00PM; Quorum declared</w:t>
      </w:r>
    </w:p>
    <w:p w:rsidR="00C2521C" w:rsidRPr="005E7268" w:rsidRDefault="00C2521C" w:rsidP="00C2521C">
      <w:pPr>
        <w:pStyle w:val="Standard"/>
        <w:tabs>
          <w:tab w:val="left" w:pos="15"/>
        </w:tabs>
        <w:rPr>
          <w:rFonts w:eastAsia="Times New Roman" w:cs="Times New Roman"/>
          <w:b/>
          <w:bCs/>
          <w:kern w:val="0"/>
        </w:rPr>
      </w:pPr>
    </w:p>
    <w:p w:rsidR="00391A23" w:rsidRPr="005E7268" w:rsidRDefault="00606E2C" w:rsidP="00C2521C">
      <w:pPr>
        <w:pStyle w:val="Standard"/>
        <w:tabs>
          <w:tab w:val="left" w:pos="0"/>
          <w:tab w:val="left" w:pos="15"/>
        </w:tabs>
        <w:rPr>
          <w:rFonts w:eastAsia="Times New Roman" w:cs="Times New Roman"/>
          <w:bCs/>
        </w:rPr>
      </w:pPr>
      <w:r w:rsidRPr="005E7268">
        <w:rPr>
          <w:rFonts w:eastAsia="Times New Roman" w:cs="Times New Roman"/>
          <w:b/>
          <w:bCs/>
        </w:rPr>
        <w:t>Minutes</w:t>
      </w:r>
      <w:r w:rsidR="00813135" w:rsidRPr="005E7268">
        <w:rPr>
          <w:rFonts w:eastAsia="Times New Roman" w:cs="Times New Roman"/>
          <w:b/>
          <w:bCs/>
        </w:rPr>
        <w:t>:</w:t>
      </w:r>
      <w:r w:rsidR="00C2521C" w:rsidRPr="005E7268">
        <w:rPr>
          <w:rFonts w:eastAsia="Times New Roman" w:cs="Times New Roman"/>
          <w:b/>
          <w:bCs/>
        </w:rPr>
        <w:t xml:space="preserve">  </w:t>
      </w:r>
      <w:r w:rsidR="0086708B" w:rsidRPr="005E7268">
        <w:rPr>
          <w:rFonts w:eastAsia="Times New Roman" w:cs="Times New Roman"/>
          <w:bCs/>
        </w:rPr>
        <w:t>April 12, 2017</w:t>
      </w:r>
    </w:p>
    <w:p w:rsidR="00C2521C" w:rsidRPr="005E7268" w:rsidRDefault="00EE74BD" w:rsidP="00C2521C">
      <w:pPr>
        <w:ind w:left="720"/>
        <w:rPr>
          <w:rFonts w:eastAsia="Times New Roman" w:cs="Times New Roman"/>
          <w:b/>
          <w:bCs/>
        </w:rPr>
      </w:pPr>
      <w:r w:rsidRPr="005E7268">
        <w:rPr>
          <w:rFonts w:eastAsia="Times New Roman" w:cs="Times New Roman"/>
          <w:bCs/>
        </w:rPr>
        <w:t>Greg Foster</w:t>
      </w:r>
      <w:r w:rsidR="00C2521C" w:rsidRPr="005E7268">
        <w:rPr>
          <w:rFonts w:eastAsia="Times New Roman" w:cs="Times New Roman"/>
          <w:bCs/>
        </w:rPr>
        <w:t xml:space="preserve"> requested a correction on Page 2, Line 78:  Correct “Greg Sanford” to “Bruce Sanford”</w:t>
      </w:r>
    </w:p>
    <w:p w:rsidR="00C2521C" w:rsidRPr="005E7268" w:rsidRDefault="00C2521C" w:rsidP="00C2521C">
      <w:pPr>
        <w:ind w:left="720"/>
        <w:rPr>
          <w:rFonts w:eastAsia="Times New Roman" w:cs="Times New Roman"/>
          <w:bCs/>
        </w:rPr>
      </w:pPr>
      <w:r w:rsidRPr="005E7268">
        <w:rPr>
          <w:rFonts w:eastAsia="Times New Roman" w:cs="Times New Roman"/>
          <w:b/>
          <w:bCs/>
        </w:rPr>
        <w:t>MOTION:</w:t>
      </w:r>
      <w:r w:rsidRPr="005E7268">
        <w:rPr>
          <w:rFonts w:eastAsia="Times New Roman" w:cs="Times New Roman"/>
          <w:bCs/>
        </w:rPr>
        <w:t xml:space="preserve">  Sheila Bourque moved to accept minutes as corrected; Kyle Bancroft seconded</w:t>
      </w:r>
    </w:p>
    <w:p w:rsidR="00C2521C" w:rsidRPr="005E7268" w:rsidRDefault="00C2521C" w:rsidP="00C2521C">
      <w:pPr>
        <w:ind w:left="720"/>
        <w:rPr>
          <w:rFonts w:eastAsia="Times New Roman" w:cs="Times New Roman"/>
          <w:bCs/>
        </w:rPr>
      </w:pPr>
      <w:r w:rsidRPr="005E7268">
        <w:rPr>
          <w:rFonts w:eastAsia="Times New Roman" w:cs="Times New Roman"/>
          <w:b/>
          <w:bCs/>
        </w:rPr>
        <w:t>DISCUSSION:</w:t>
      </w:r>
      <w:r w:rsidRPr="005E7268">
        <w:rPr>
          <w:rFonts w:eastAsia="Times New Roman" w:cs="Times New Roman"/>
          <w:bCs/>
        </w:rPr>
        <w:t xml:space="preserve">  None</w:t>
      </w:r>
    </w:p>
    <w:p w:rsidR="00C2521C" w:rsidRPr="005E7268" w:rsidRDefault="00C2521C" w:rsidP="00C2521C">
      <w:pPr>
        <w:ind w:left="720"/>
        <w:rPr>
          <w:rFonts w:eastAsia="Times New Roman" w:cs="Times New Roman"/>
          <w:bCs/>
        </w:rPr>
      </w:pPr>
      <w:r w:rsidRPr="005E7268">
        <w:rPr>
          <w:rFonts w:eastAsia="Times New Roman" w:cs="Times New Roman"/>
          <w:b/>
          <w:bCs/>
        </w:rPr>
        <w:t>VOTE:</w:t>
      </w:r>
      <w:r w:rsidRPr="005E7268">
        <w:rPr>
          <w:rFonts w:eastAsia="Times New Roman" w:cs="Times New Roman"/>
          <w:bCs/>
        </w:rPr>
        <w:t xml:space="preserve">  Minutes Approved 5/0/</w:t>
      </w:r>
      <w:r w:rsidR="00AB449D" w:rsidRPr="005E7268">
        <w:rPr>
          <w:rFonts w:eastAsia="Times New Roman" w:cs="Times New Roman"/>
          <w:bCs/>
        </w:rPr>
        <w:t>1 (Edward Kranich</w:t>
      </w:r>
      <w:r w:rsidR="001249FB" w:rsidRPr="005E7268">
        <w:rPr>
          <w:rFonts w:eastAsia="Times New Roman" w:cs="Times New Roman"/>
          <w:bCs/>
        </w:rPr>
        <w:t xml:space="preserve"> abstained</w:t>
      </w:r>
      <w:r w:rsidR="00AB449D" w:rsidRPr="005E7268">
        <w:rPr>
          <w:rFonts w:eastAsia="Times New Roman" w:cs="Times New Roman"/>
          <w:bCs/>
        </w:rPr>
        <w:t>)</w:t>
      </w:r>
    </w:p>
    <w:p w:rsidR="00C2521C" w:rsidRPr="005E7268" w:rsidRDefault="00C2521C" w:rsidP="00C2521C">
      <w:pPr>
        <w:ind w:left="720"/>
        <w:rPr>
          <w:rFonts w:eastAsia="Times New Roman" w:cs="Times New Roman"/>
          <w:bCs/>
        </w:rPr>
      </w:pPr>
    </w:p>
    <w:p w:rsidR="00047217" w:rsidRPr="005E7268" w:rsidRDefault="00047217" w:rsidP="00047217">
      <w:pPr>
        <w:pStyle w:val="Standard"/>
        <w:tabs>
          <w:tab w:val="left" w:pos="0"/>
          <w:tab w:val="left" w:pos="15"/>
        </w:tabs>
        <w:rPr>
          <w:rFonts w:eastAsia="Times New Roman" w:cs="Times New Roman"/>
          <w:bCs/>
        </w:rPr>
      </w:pPr>
      <w:r w:rsidRPr="005E7268">
        <w:rPr>
          <w:rFonts w:eastAsia="Times New Roman" w:cs="Times New Roman"/>
          <w:b/>
          <w:bCs/>
        </w:rPr>
        <w:t>Consideration of applicant to fill Planning Board vacancy:</w:t>
      </w:r>
      <w:r w:rsidRPr="005E7268">
        <w:rPr>
          <w:rFonts w:eastAsia="Times New Roman" w:cs="Times New Roman"/>
          <w:bCs/>
        </w:rPr>
        <w:t xml:space="preserve">  Danielle Stumper</w:t>
      </w:r>
    </w:p>
    <w:p w:rsidR="00914E64" w:rsidRPr="005E7268" w:rsidRDefault="00AE0BB4" w:rsidP="00914E64">
      <w:pPr>
        <w:pStyle w:val="Standard"/>
        <w:tabs>
          <w:tab w:val="left" w:pos="360"/>
        </w:tabs>
        <w:ind w:left="360"/>
        <w:rPr>
          <w:rFonts w:eastAsia="Times New Roman" w:cs="Times New Roman"/>
          <w:bCs/>
        </w:rPr>
      </w:pPr>
      <w:r>
        <w:rPr>
          <w:rFonts w:cs="Times New Roman"/>
          <w:bCs/>
        </w:rPr>
        <w:t xml:space="preserve">Robert </w:t>
      </w:r>
      <w:r w:rsidR="00914E64" w:rsidRPr="005E7268">
        <w:rPr>
          <w:rFonts w:cs="Times New Roman"/>
          <w:bCs/>
        </w:rPr>
        <w:t>O’Neill reviewed time commitments – meetings, ordinary, additional, site walks</w:t>
      </w:r>
      <w:r w:rsidR="00E122AF" w:rsidRPr="005E7268">
        <w:rPr>
          <w:rFonts w:cs="Times New Roman"/>
          <w:bCs/>
        </w:rPr>
        <w:t xml:space="preserve">.  </w:t>
      </w:r>
      <w:r>
        <w:rPr>
          <w:rFonts w:cs="Times New Roman"/>
          <w:bCs/>
        </w:rPr>
        <w:t>Sheila</w:t>
      </w:r>
      <w:r w:rsidR="00E122AF" w:rsidRPr="005E7268">
        <w:rPr>
          <w:rFonts w:cs="Times New Roman"/>
          <w:bCs/>
        </w:rPr>
        <w:t xml:space="preserve"> Bourque addressed the responsibilit</w:t>
      </w:r>
      <w:r w:rsidR="00FC1408" w:rsidRPr="005E7268">
        <w:rPr>
          <w:rFonts w:cs="Times New Roman"/>
          <w:bCs/>
        </w:rPr>
        <w:t xml:space="preserve">ies </w:t>
      </w:r>
      <w:r w:rsidR="00E122AF" w:rsidRPr="005E7268">
        <w:rPr>
          <w:rFonts w:cs="Times New Roman"/>
          <w:bCs/>
        </w:rPr>
        <w:t xml:space="preserve">of </w:t>
      </w:r>
      <w:r w:rsidR="00FC1408" w:rsidRPr="005E7268">
        <w:rPr>
          <w:rFonts w:cs="Times New Roman"/>
          <w:bCs/>
        </w:rPr>
        <w:t xml:space="preserve">board members.  </w:t>
      </w:r>
      <w:r w:rsidR="00914E64" w:rsidRPr="005E7268">
        <w:rPr>
          <w:rFonts w:cs="Times New Roman"/>
          <w:bCs/>
        </w:rPr>
        <w:t xml:space="preserve">Ms. Stumper </w:t>
      </w:r>
      <w:r w:rsidR="002D3A2C" w:rsidRPr="005E7268">
        <w:rPr>
          <w:rFonts w:eastAsia="Times New Roman" w:cs="Times New Roman"/>
          <w:bCs/>
        </w:rPr>
        <w:t xml:space="preserve">affirmed </w:t>
      </w:r>
      <w:r w:rsidR="00914E64" w:rsidRPr="005E7268">
        <w:rPr>
          <w:rFonts w:eastAsia="Times New Roman" w:cs="Times New Roman"/>
          <w:bCs/>
        </w:rPr>
        <w:t xml:space="preserve">availability for necessary time </w:t>
      </w:r>
      <w:r w:rsidR="00FC1408" w:rsidRPr="005E7268">
        <w:rPr>
          <w:rFonts w:eastAsia="Times New Roman" w:cs="Times New Roman"/>
          <w:bCs/>
        </w:rPr>
        <w:t xml:space="preserve">commitment and that </w:t>
      </w:r>
      <w:r w:rsidR="00A82801">
        <w:rPr>
          <w:rFonts w:eastAsia="Times New Roman" w:cs="Times New Roman"/>
          <w:bCs/>
        </w:rPr>
        <w:t>s</w:t>
      </w:r>
      <w:r w:rsidR="00A82801" w:rsidRPr="005E7268">
        <w:rPr>
          <w:rFonts w:eastAsia="Times New Roman" w:cs="Times New Roman"/>
          <w:bCs/>
        </w:rPr>
        <w:t>he</w:t>
      </w:r>
      <w:r w:rsidR="00FC1408" w:rsidRPr="005E7268">
        <w:rPr>
          <w:rFonts w:eastAsia="Times New Roman" w:cs="Times New Roman"/>
          <w:bCs/>
        </w:rPr>
        <w:t xml:space="preserve"> understood her responsibilities.</w:t>
      </w:r>
    </w:p>
    <w:p w:rsidR="00914E64" w:rsidRPr="005E7268" w:rsidRDefault="00914E64" w:rsidP="00914E64">
      <w:pPr>
        <w:pStyle w:val="Standard"/>
        <w:tabs>
          <w:tab w:val="left" w:pos="-705"/>
        </w:tabs>
        <w:ind w:left="720"/>
        <w:rPr>
          <w:rFonts w:eastAsia="Times New Roman" w:cs="Times New Roman"/>
          <w:bCs/>
        </w:rPr>
      </w:pPr>
    </w:p>
    <w:p w:rsidR="00914E64" w:rsidRPr="005E7268" w:rsidRDefault="00914E64" w:rsidP="00914E64">
      <w:pPr>
        <w:pStyle w:val="Standard"/>
        <w:tabs>
          <w:tab w:val="left" w:pos="15"/>
        </w:tabs>
        <w:ind w:left="360"/>
        <w:rPr>
          <w:rFonts w:eastAsia="Times New Roman" w:cs="Times New Roman"/>
          <w:bCs/>
        </w:rPr>
      </w:pPr>
      <w:r w:rsidRPr="005E7268">
        <w:rPr>
          <w:rFonts w:eastAsia="Times New Roman" w:cs="Times New Roman"/>
          <w:b/>
          <w:bCs/>
        </w:rPr>
        <w:t>MOTION:</w:t>
      </w:r>
      <w:r w:rsidRPr="005E7268">
        <w:rPr>
          <w:rFonts w:eastAsia="Times New Roman" w:cs="Times New Roman"/>
          <w:bCs/>
        </w:rPr>
        <w:t xml:space="preserve">  Sheila Bourque moved that Daniell</w:t>
      </w:r>
      <w:r w:rsidR="001449BB">
        <w:rPr>
          <w:rFonts w:eastAsia="Times New Roman" w:cs="Times New Roman"/>
          <w:bCs/>
        </w:rPr>
        <w:t>e</w:t>
      </w:r>
      <w:r w:rsidRPr="005E7268">
        <w:rPr>
          <w:rFonts w:eastAsia="Times New Roman" w:cs="Times New Roman"/>
          <w:bCs/>
        </w:rPr>
        <w:t xml:space="preserve"> Stumper’s application be forwarded to the Select Board for approval;  Greg Foster Seconded</w:t>
      </w:r>
    </w:p>
    <w:p w:rsidR="00914E64" w:rsidRPr="005E7268" w:rsidRDefault="00914E64" w:rsidP="00914E64">
      <w:pPr>
        <w:pStyle w:val="Standard"/>
        <w:tabs>
          <w:tab w:val="left" w:pos="15"/>
        </w:tabs>
        <w:ind w:left="360"/>
        <w:rPr>
          <w:rFonts w:eastAsia="Times New Roman" w:cs="Times New Roman"/>
          <w:bCs/>
        </w:rPr>
      </w:pPr>
      <w:r w:rsidRPr="005E7268">
        <w:rPr>
          <w:rFonts w:eastAsia="Times New Roman" w:cs="Times New Roman"/>
          <w:b/>
          <w:bCs/>
        </w:rPr>
        <w:t>DISCUSSION:</w:t>
      </w:r>
      <w:r w:rsidRPr="005E7268">
        <w:rPr>
          <w:rFonts w:eastAsia="Times New Roman" w:cs="Times New Roman"/>
          <w:bCs/>
        </w:rPr>
        <w:t xml:space="preserve"> None</w:t>
      </w:r>
    </w:p>
    <w:p w:rsidR="00914E64" w:rsidRPr="005E7268" w:rsidRDefault="00914E64" w:rsidP="00914E64">
      <w:pPr>
        <w:pStyle w:val="Standard"/>
        <w:tabs>
          <w:tab w:val="left" w:pos="15"/>
        </w:tabs>
        <w:ind w:left="360"/>
        <w:rPr>
          <w:rFonts w:eastAsia="Times New Roman" w:cs="Times New Roman"/>
          <w:bCs/>
        </w:rPr>
      </w:pPr>
      <w:r w:rsidRPr="005E7268">
        <w:rPr>
          <w:rFonts w:eastAsia="Times New Roman" w:cs="Times New Roman"/>
          <w:b/>
          <w:bCs/>
        </w:rPr>
        <w:t>VOTE:</w:t>
      </w:r>
      <w:r w:rsidR="005457AD" w:rsidRPr="005E7268">
        <w:rPr>
          <w:rFonts w:eastAsia="Times New Roman" w:cs="Times New Roman"/>
          <w:bCs/>
        </w:rPr>
        <w:t xml:space="preserve">  Motion passed 6</w:t>
      </w:r>
      <w:r w:rsidRPr="005E7268">
        <w:rPr>
          <w:rFonts w:eastAsia="Times New Roman" w:cs="Times New Roman"/>
          <w:bCs/>
        </w:rPr>
        <w:t xml:space="preserve">/0/0 </w:t>
      </w:r>
    </w:p>
    <w:p w:rsidR="00457601" w:rsidRPr="005E7268" w:rsidRDefault="00457601" w:rsidP="00047217">
      <w:pPr>
        <w:pStyle w:val="Standard"/>
        <w:tabs>
          <w:tab w:val="left" w:pos="0"/>
          <w:tab w:val="left" w:pos="15"/>
        </w:tabs>
        <w:rPr>
          <w:rFonts w:eastAsia="Times New Roman" w:cs="Times New Roman"/>
          <w:bCs/>
        </w:rPr>
      </w:pPr>
    </w:p>
    <w:p w:rsidR="009628F6" w:rsidRPr="005E7268" w:rsidRDefault="00A80F9C" w:rsidP="00473AEA">
      <w:pPr>
        <w:pStyle w:val="Standard"/>
        <w:tabs>
          <w:tab w:val="left" w:pos="0"/>
          <w:tab w:val="left" w:pos="15"/>
        </w:tabs>
        <w:rPr>
          <w:rFonts w:eastAsia="Times New Roman" w:cs="Times New Roman"/>
          <w:b/>
          <w:bCs/>
        </w:rPr>
      </w:pPr>
      <w:r w:rsidRPr="005E7268">
        <w:rPr>
          <w:rFonts w:eastAsia="Times New Roman" w:cs="Times New Roman"/>
          <w:b/>
          <w:bCs/>
        </w:rPr>
        <w:t>Old</w:t>
      </w:r>
      <w:r w:rsidR="002A17B3" w:rsidRPr="005E7268">
        <w:rPr>
          <w:rFonts w:eastAsia="Times New Roman" w:cs="Times New Roman"/>
          <w:b/>
          <w:bCs/>
        </w:rPr>
        <w:t xml:space="preserve"> Business</w:t>
      </w:r>
    </w:p>
    <w:p w:rsidR="0086708B" w:rsidRPr="005E7268" w:rsidRDefault="00681CAF" w:rsidP="0086708B">
      <w:pPr>
        <w:ind w:left="720"/>
      </w:pPr>
      <w:r w:rsidRPr="005E7268">
        <w:t xml:space="preserve">Presentation </w:t>
      </w:r>
      <w:r w:rsidR="00813E32" w:rsidRPr="005E7268">
        <w:t xml:space="preserve">and signing </w:t>
      </w:r>
      <w:r w:rsidRPr="005E7268">
        <w:t xml:space="preserve">of </w:t>
      </w:r>
      <w:r w:rsidR="00A62180" w:rsidRPr="005E7268">
        <w:t>Decision</w:t>
      </w:r>
      <w:r w:rsidR="0086708B" w:rsidRPr="005E7268">
        <w:t xml:space="preserve"> </w:t>
      </w:r>
      <w:r w:rsidR="00813E32" w:rsidRPr="005E7268">
        <w:t xml:space="preserve">and </w:t>
      </w:r>
      <w:r w:rsidR="0086708B" w:rsidRPr="005E7268">
        <w:t>Mylar.</w:t>
      </w:r>
    </w:p>
    <w:p w:rsidR="009628F6" w:rsidRPr="005E7268" w:rsidRDefault="009628F6" w:rsidP="009628F6">
      <w:pPr>
        <w:pStyle w:val="Standard"/>
        <w:ind w:left="720"/>
        <w:jc w:val="both"/>
        <w:rPr>
          <w:rFonts w:cs="Times New Roman"/>
        </w:rPr>
      </w:pPr>
      <w:r w:rsidRPr="005E7268">
        <w:rPr>
          <w:rFonts w:cs="Times New Roman"/>
          <w:b/>
        </w:rPr>
        <w:t xml:space="preserve">APPLICANT:  </w:t>
      </w:r>
      <w:r w:rsidRPr="005E7268">
        <w:rPr>
          <w:rFonts w:cs="Times New Roman"/>
          <w:b/>
        </w:rPr>
        <w:tab/>
      </w:r>
      <w:r w:rsidRPr="005E7268">
        <w:rPr>
          <w:rFonts w:cs="Times New Roman"/>
        </w:rPr>
        <w:t>Patrick and Lorie Cayer</w:t>
      </w:r>
    </w:p>
    <w:p w:rsidR="00F82C88" w:rsidRPr="005E7268" w:rsidRDefault="009628F6" w:rsidP="009628F6">
      <w:pPr>
        <w:pStyle w:val="Standard"/>
        <w:tabs>
          <w:tab w:val="left" w:pos="360"/>
        </w:tabs>
        <w:ind w:left="720"/>
        <w:jc w:val="both"/>
        <w:rPr>
          <w:rFonts w:cs="Times New Roman"/>
        </w:rPr>
      </w:pPr>
      <w:r w:rsidRPr="005E7268">
        <w:rPr>
          <w:rFonts w:cs="Times New Roman"/>
          <w:b/>
        </w:rPr>
        <w:t>LOCATION:</w:t>
      </w:r>
      <w:r w:rsidRPr="005E7268">
        <w:rPr>
          <w:rFonts w:cs="Times New Roman"/>
          <w:b/>
        </w:rPr>
        <w:tab/>
      </w:r>
      <w:r w:rsidRPr="005E7268">
        <w:rPr>
          <w:rFonts w:cs="Times New Roman"/>
          <w:b/>
        </w:rPr>
        <w:tab/>
      </w:r>
      <w:r w:rsidRPr="005E7268">
        <w:rPr>
          <w:rFonts w:cs="Times New Roman"/>
        </w:rPr>
        <w:t>Cornerstone DR; Map 018, Lot 030/000; Map 18, Lot 030/A00; Map 18,</w:t>
      </w:r>
    </w:p>
    <w:p w:rsidR="009628F6" w:rsidRPr="005E7268" w:rsidRDefault="009628F6" w:rsidP="00F82C88">
      <w:pPr>
        <w:pStyle w:val="Standard"/>
        <w:tabs>
          <w:tab w:val="left" w:pos="360"/>
        </w:tabs>
        <w:ind w:left="2880"/>
        <w:jc w:val="both"/>
        <w:rPr>
          <w:rFonts w:cs="Times New Roman"/>
        </w:rPr>
      </w:pPr>
      <w:r w:rsidRPr="005E7268">
        <w:rPr>
          <w:rFonts w:cs="Times New Roman"/>
        </w:rPr>
        <w:t>Lot 034/A00; Map 018, Lot 034B; Zone R</w:t>
      </w:r>
    </w:p>
    <w:p w:rsidR="00F82C88" w:rsidRPr="005E7268" w:rsidRDefault="009628F6" w:rsidP="009628F6">
      <w:pPr>
        <w:ind w:left="720"/>
      </w:pPr>
      <w:r w:rsidRPr="005E7268">
        <w:rPr>
          <w:rStyle w:val="WW-DefaultParagraphFont"/>
          <w:rFonts w:cs="Times New Roman"/>
          <w:b/>
          <w:color w:val="000000"/>
        </w:rPr>
        <w:t>REASONING:</w:t>
      </w:r>
      <w:r w:rsidRPr="005E7268">
        <w:rPr>
          <w:rStyle w:val="WW-DefaultParagraphFont"/>
          <w:rFonts w:cs="Times New Roman"/>
          <w:b/>
          <w:color w:val="000000"/>
        </w:rPr>
        <w:tab/>
      </w:r>
      <w:r w:rsidRPr="005E7268">
        <w:t xml:space="preserve">After the fact approval </w:t>
      </w:r>
      <w:r w:rsidR="00D94615" w:rsidRPr="005E7268">
        <w:t xml:space="preserve">of Cornerstone Drive as a private street and for </w:t>
      </w:r>
    </w:p>
    <w:p w:rsidR="009628F6" w:rsidRPr="005E7268" w:rsidRDefault="009628F6" w:rsidP="00F82C88">
      <w:pPr>
        <w:ind w:left="2880"/>
      </w:pPr>
      <w:r w:rsidRPr="005E7268">
        <w:t>reconfigu</w:t>
      </w:r>
      <w:r w:rsidR="00DD0560" w:rsidRPr="005E7268">
        <w:t>r</w:t>
      </w:r>
      <w:r w:rsidRPr="005E7268">
        <w:t>ation of portion of existing right of way for purpose of creating appropriate minimum lot frontage</w:t>
      </w:r>
      <w:r w:rsidR="00D94615" w:rsidRPr="005E7268">
        <w:t>.</w:t>
      </w:r>
    </w:p>
    <w:p w:rsidR="00CA7C75" w:rsidRPr="005E7268" w:rsidRDefault="00CA7C75" w:rsidP="00457601">
      <w:pPr>
        <w:ind w:left="720"/>
      </w:pPr>
    </w:p>
    <w:p w:rsidR="00457601" w:rsidRPr="005E7268" w:rsidRDefault="00CA7C75" w:rsidP="00457601">
      <w:pPr>
        <w:ind w:left="720"/>
      </w:pPr>
      <w:r w:rsidRPr="005E7268">
        <w:t xml:space="preserve">Contract Planner James Seymour stated that </w:t>
      </w:r>
      <w:r w:rsidR="008B22E7" w:rsidRPr="005E7268">
        <w:t xml:space="preserve">Waiver Requirements had been fulfilled. Two conditions hadn’t been met: </w:t>
      </w:r>
      <w:r w:rsidR="00457601" w:rsidRPr="005E7268">
        <w:t xml:space="preserve"> Phosphorus</w:t>
      </w:r>
      <w:r w:rsidR="008B22E7" w:rsidRPr="005E7268">
        <w:t xml:space="preserve"> export and treatment calculations</w:t>
      </w:r>
      <w:r w:rsidR="007122E8" w:rsidRPr="005E7268">
        <w:t xml:space="preserve"> for the driveway to </w:t>
      </w:r>
      <w:r w:rsidR="007122E8" w:rsidRPr="005E7268">
        <w:lastRenderedPageBreak/>
        <w:t>lot 2</w:t>
      </w:r>
      <w:r w:rsidR="008B22E7" w:rsidRPr="005E7268">
        <w:t xml:space="preserve">; </w:t>
      </w:r>
      <w:r w:rsidR="00457601" w:rsidRPr="005E7268">
        <w:t xml:space="preserve">and final construction of </w:t>
      </w:r>
      <w:r w:rsidR="008B22E7" w:rsidRPr="005E7268">
        <w:t xml:space="preserve">the </w:t>
      </w:r>
      <w:r w:rsidR="00457601" w:rsidRPr="005E7268">
        <w:t>hammerhead</w:t>
      </w:r>
      <w:r w:rsidR="008B22E7" w:rsidRPr="005E7268">
        <w:t xml:space="preserve"> to meet town requirements</w:t>
      </w:r>
      <w:r w:rsidR="00FC1408" w:rsidRPr="005E7268">
        <w:t>.  The board can give final approval to the plan</w:t>
      </w:r>
      <w:r w:rsidR="00F9126C" w:rsidRPr="005E7268">
        <w:t xml:space="preserve"> with the understanding that n</w:t>
      </w:r>
      <w:r w:rsidR="00FC1408" w:rsidRPr="005E7268">
        <w:t xml:space="preserve">o permits </w:t>
      </w:r>
      <w:r w:rsidR="00F9126C" w:rsidRPr="005E7268">
        <w:t xml:space="preserve">building permits </w:t>
      </w:r>
      <w:r w:rsidR="00FC1408" w:rsidRPr="005E7268">
        <w:t>will be issued until those conditions are met.</w:t>
      </w:r>
    </w:p>
    <w:p w:rsidR="007122E8" w:rsidRPr="005E7268" w:rsidRDefault="007122E8" w:rsidP="00457601">
      <w:pPr>
        <w:ind w:left="720"/>
      </w:pPr>
    </w:p>
    <w:p w:rsidR="00C21D98" w:rsidRPr="005E7268" w:rsidRDefault="007122E8" w:rsidP="00457601">
      <w:pPr>
        <w:ind w:left="720"/>
      </w:pPr>
      <w:r w:rsidRPr="005E7268">
        <w:t xml:space="preserve">Mr. O’Neill opened the matter to </w:t>
      </w:r>
      <w:r w:rsidR="00457601" w:rsidRPr="005E7268">
        <w:t xml:space="preserve">public comments </w:t>
      </w:r>
      <w:r w:rsidRPr="005E7268">
        <w:t xml:space="preserve">at 07:07PM.  </w:t>
      </w:r>
      <w:r w:rsidR="00457601" w:rsidRPr="005E7268">
        <w:t>Will</w:t>
      </w:r>
      <w:r w:rsidRPr="005E7268">
        <w:t>iam</w:t>
      </w:r>
      <w:r w:rsidR="00457601" w:rsidRPr="005E7268">
        <w:t xml:space="preserve"> Pandolfo</w:t>
      </w:r>
      <w:r w:rsidRPr="005E7268">
        <w:t xml:space="preserve">, the </w:t>
      </w:r>
      <w:r w:rsidR="006F48A7" w:rsidRPr="005E7268">
        <w:t>owner of lot 2</w:t>
      </w:r>
      <w:r w:rsidR="00C21D98" w:rsidRPr="005E7268">
        <w:t xml:space="preserve"> stated that he hired an</w:t>
      </w:r>
      <w:r w:rsidR="006F48A7" w:rsidRPr="005E7268">
        <w:t xml:space="preserve"> engineer</w:t>
      </w:r>
      <w:r w:rsidR="00C21D98" w:rsidRPr="005E7268">
        <w:t xml:space="preserve"> to</w:t>
      </w:r>
      <w:r w:rsidR="006F48A7" w:rsidRPr="005E7268">
        <w:t xml:space="preserve"> survey </w:t>
      </w:r>
      <w:r w:rsidR="00C21D98" w:rsidRPr="005E7268">
        <w:t>the</w:t>
      </w:r>
      <w:r w:rsidR="006F48A7" w:rsidRPr="005E7268">
        <w:t xml:space="preserve"> road</w:t>
      </w:r>
      <w:r w:rsidR="00C21D98" w:rsidRPr="005E7268">
        <w:t>.  He offered an alternative</w:t>
      </w:r>
      <w:r w:rsidR="006F48A7" w:rsidRPr="005E7268">
        <w:t xml:space="preserve"> proposal to </w:t>
      </w:r>
      <w:r w:rsidR="00C21D98" w:rsidRPr="005E7268">
        <w:t xml:space="preserve">the </w:t>
      </w:r>
      <w:r w:rsidR="006F48A7" w:rsidRPr="005E7268">
        <w:t xml:space="preserve">point system </w:t>
      </w:r>
      <w:r w:rsidR="00C21D98" w:rsidRPr="005E7268">
        <w:t>prepared by that engineer regarding how phosphorus is treated at the hammerhead and at the front of the property.</w:t>
      </w:r>
    </w:p>
    <w:p w:rsidR="00C21D98" w:rsidRPr="005E7268" w:rsidRDefault="00C21D98" w:rsidP="00457601">
      <w:pPr>
        <w:ind w:left="720"/>
      </w:pPr>
    </w:p>
    <w:p w:rsidR="00624B63" w:rsidRPr="005E7268" w:rsidRDefault="00C21D98" w:rsidP="00457601">
      <w:pPr>
        <w:ind w:left="720"/>
      </w:pPr>
      <w:r w:rsidRPr="005E7268">
        <w:t>(At this point</w:t>
      </w:r>
      <w:r w:rsidR="00847838" w:rsidRPr="005E7268">
        <w:t>, and for approximately 4 minutes, the</w:t>
      </w:r>
      <w:r w:rsidRPr="005E7268">
        <w:t xml:space="preserve"> quality of recording becomes poor </w:t>
      </w:r>
      <w:r w:rsidR="00847838" w:rsidRPr="005E7268">
        <w:t xml:space="preserve">whenever Mr. O’Neill, Mr. Seymour, or </w:t>
      </w:r>
      <w:r w:rsidR="00AE0BB4">
        <w:t>Chris</w:t>
      </w:r>
      <w:r w:rsidR="00847838" w:rsidRPr="005E7268">
        <w:t xml:space="preserve"> Hanson speak</w:t>
      </w:r>
      <w:r w:rsidR="00D80E55">
        <w:t>s</w:t>
      </w:r>
      <w:r w:rsidR="00847838" w:rsidRPr="005E7268">
        <w:t xml:space="preserve">.  </w:t>
      </w:r>
      <w:r w:rsidR="00624B63" w:rsidRPr="005E7268">
        <w:t>Some portions of Mr. O’Neill’s comments and e</w:t>
      </w:r>
      <w:r w:rsidR="00847838" w:rsidRPr="005E7268">
        <w:t>xtensive portions of Mr. Seymour’s and Mr. Hanson’s commentary are unintelligible.</w:t>
      </w:r>
      <w:r w:rsidRPr="005E7268">
        <w:t>)</w:t>
      </w:r>
    </w:p>
    <w:p w:rsidR="00624B63" w:rsidRPr="005E7268" w:rsidRDefault="00624B63" w:rsidP="00457601">
      <w:pPr>
        <w:ind w:left="720"/>
      </w:pPr>
    </w:p>
    <w:p w:rsidR="00624B63" w:rsidRPr="005E7268" w:rsidRDefault="00766C1B" w:rsidP="00457601">
      <w:pPr>
        <w:ind w:left="720"/>
      </w:pPr>
      <w:r w:rsidRPr="005E7268">
        <w:t>Mr. O’Neill advised</w:t>
      </w:r>
      <w:r w:rsidR="001249FB" w:rsidRPr="005E7268">
        <w:t xml:space="preserve"> Mr. Pandolfo </w:t>
      </w:r>
      <w:r w:rsidRPr="005E7268">
        <w:t xml:space="preserve">that if he </w:t>
      </w:r>
      <w:r w:rsidR="00624B63" w:rsidRPr="005E7268">
        <w:t>wishes the board to consider his alternative proposal it would require another planning board meeting.  If the board approves the application now, Mr. Pandolfo is locked into the point system</w:t>
      </w:r>
      <w:r w:rsidRPr="005E7268">
        <w:t>, requiring an amended application for any changes</w:t>
      </w:r>
      <w:r w:rsidR="00624B63" w:rsidRPr="005E7268">
        <w:t xml:space="preserve">. </w:t>
      </w:r>
      <w:r w:rsidRPr="005E7268">
        <w:t xml:space="preserve"> Alternatively,</w:t>
      </w:r>
      <w:r w:rsidR="00624B63" w:rsidRPr="005E7268">
        <w:t xml:space="preserve"> </w:t>
      </w:r>
      <w:r w:rsidRPr="005E7268">
        <w:t>Mr. Pandolfo</w:t>
      </w:r>
      <w:r w:rsidR="00624B63" w:rsidRPr="005E7268">
        <w:t xml:space="preserve"> can ask that the application be tabled until the next Planning Board meeting.  </w:t>
      </w:r>
      <w:r w:rsidRPr="005E7268">
        <w:t>Mr. Pandolfo asked that the Board approve the application as is.  He did distribute</w:t>
      </w:r>
      <w:r w:rsidR="00624B63" w:rsidRPr="005E7268">
        <w:t xml:space="preserve"> his alternative proposal</w:t>
      </w:r>
      <w:r w:rsidRPr="005E7268">
        <w:t xml:space="preserve"> with the understanding that i</w:t>
      </w:r>
      <w:r w:rsidR="00624B63" w:rsidRPr="005E7268">
        <w:t xml:space="preserve">f he decides to substitute </w:t>
      </w:r>
      <w:r w:rsidRPr="005E7268">
        <w:t>it</w:t>
      </w:r>
      <w:r w:rsidR="00624B63" w:rsidRPr="005E7268">
        <w:t xml:space="preserve"> for the point system, he will reapply.  </w:t>
      </w:r>
    </w:p>
    <w:p w:rsidR="00624B63" w:rsidRPr="005E7268" w:rsidRDefault="00624B63" w:rsidP="00457601">
      <w:pPr>
        <w:ind w:left="720"/>
      </w:pPr>
    </w:p>
    <w:p w:rsidR="00457601" w:rsidRPr="005E7268" w:rsidRDefault="00624B63" w:rsidP="00457601">
      <w:pPr>
        <w:ind w:left="720"/>
      </w:pPr>
      <w:r w:rsidRPr="005E7268">
        <w:t xml:space="preserve">Mr. O’Neill </w:t>
      </w:r>
      <w:r w:rsidR="006F48A7" w:rsidRPr="005E7268">
        <w:t xml:space="preserve">closed </w:t>
      </w:r>
      <w:r w:rsidRPr="005E7268">
        <w:t>public comment a</w:t>
      </w:r>
      <w:r w:rsidR="006F48A7" w:rsidRPr="005E7268">
        <w:t>t 7:1</w:t>
      </w:r>
      <w:r w:rsidRPr="005E7268">
        <w:t>4PM.</w:t>
      </w:r>
    </w:p>
    <w:p w:rsidR="00BC7BD4" w:rsidRPr="005E7268" w:rsidRDefault="00BC7BD4" w:rsidP="00457601">
      <w:pPr>
        <w:ind w:left="720"/>
      </w:pPr>
    </w:p>
    <w:p w:rsidR="00BC7BD4" w:rsidRPr="005E7268" w:rsidRDefault="00BC7BD4" w:rsidP="00457601">
      <w:pPr>
        <w:ind w:left="720"/>
      </w:pPr>
      <w:r w:rsidRPr="005E7268">
        <w:t>It was agreed that staff would, after review of Mr. Pandolfo’s alternative phosphorous mitigation plan, provide commentary to Mr. Pandolfo.</w:t>
      </w:r>
    </w:p>
    <w:p w:rsidR="006F48A7" w:rsidRPr="005E7268" w:rsidRDefault="006F48A7" w:rsidP="00457601">
      <w:pPr>
        <w:ind w:left="720"/>
      </w:pPr>
    </w:p>
    <w:p w:rsidR="00C21D98" w:rsidRPr="005E7268" w:rsidRDefault="00C21D98" w:rsidP="00C21D98">
      <w:pPr>
        <w:pStyle w:val="Standard"/>
        <w:tabs>
          <w:tab w:val="left" w:pos="15"/>
        </w:tabs>
        <w:ind w:left="720"/>
        <w:rPr>
          <w:rFonts w:eastAsia="Times New Roman" w:cs="Times New Roman"/>
          <w:bCs/>
        </w:rPr>
      </w:pPr>
      <w:r w:rsidRPr="005E7268">
        <w:rPr>
          <w:rFonts w:eastAsia="Times New Roman" w:cs="Times New Roman"/>
          <w:b/>
          <w:bCs/>
        </w:rPr>
        <w:t>MOTION:</w:t>
      </w:r>
      <w:r w:rsidRPr="005E7268">
        <w:rPr>
          <w:rFonts w:eastAsia="Times New Roman" w:cs="Times New Roman"/>
          <w:bCs/>
        </w:rPr>
        <w:t xml:space="preserve">  Sheila Bourque moved </w:t>
      </w:r>
      <w:r w:rsidR="00847838" w:rsidRPr="005E7268">
        <w:rPr>
          <w:rFonts w:eastAsia="Times New Roman" w:cs="Times New Roman"/>
          <w:bCs/>
        </w:rPr>
        <w:t>the Board approve the application for Patrick and Laurie Cayer as complete for a private drive with conditions noted</w:t>
      </w:r>
      <w:r w:rsidR="00BA6524" w:rsidRPr="005E7268">
        <w:rPr>
          <w:rFonts w:eastAsia="Times New Roman" w:cs="Times New Roman"/>
          <w:bCs/>
        </w:rPr>
        <w:t>;  Greg Foster s</w:t>
      </w:r>
      <w:r w:rsidRPr="005E7268">
        <w:rPr>
          <w:rFonts w:eastAsia="Times New Roman" w:cs="Times New Roman"/>
          <w:bCs/>
        </w:rPr>
        <w:t>econded</w:t>
      </w:r>
    </w:p>
    <w:p w:rsidR="00C21D98" w:rsidRPr="005E7268" w:rsidRDefault="00C21D98" w:rsidP="00C21D98">
      <w:pPr>
        <w:pStyle w:val="Standard"/>
        <w:tabs>
          <w:tab w:val="left" w:pos="15"/>
        </w:tabs>
        <w:ind w:left="720"/>
        <w:rPr>
          <w:rFonts w:eastAsia="Times New Roman" w:cs="Times New Roman"/>
          <w:bCs/>
        </w:rPr>
      </w:pPr>
      <w:r w:rsidRPr="005E7268">
        <w:rPr>
          <w:rFonts w:eastAsia="Times New Roman" w:cs="Times New Roman"/>
          <w:b/>
          <w:bCs/>
        </w:rPr>
        <w:t>DISCUSSION:</w:t>
      </w:r>
      <w:r w:rsidRPr="005E7268">
        <w:rPr>
          <w:rFonts w:eastAsia="Times New Roman" w:cs="Times New Roman"/>
          <w:bCs/>
        </w:rPr>
        <w:t xml:space="preserve"> None</w:t>
      </w:r>
    </w:p>
    <w:p w:rsidR="00C21D98" w:rsidRPr="005E7268" w:rsidRDefault="00C21D98" w:rsidP="00C21D98">
      <w:pPr>
        <w:pStyle w:val="Standard"/>
        <w:tabs>
          <w:tab w:val="left" w:pos="15"/>
        </w:tabs>
        <w:ind w:left="720"/>
        <w:rPr>
          <w:rFonts w:eastAsia="Times New Roman" w:cs="Times New Roman"/>
          <w:bCs/>
        </w:rPr>
      </w:pPr>
      <w:r w:rsidRPr="005E7268">
        <w:rPr>
          <w:rFonts w:eastAsia="Times New Roman" w:cs="Times New Roman"/>
          <w:b/>
          <w:bCs/>
        </w:rPr>
        <w:t>VOTE:</w:t>
      </w:r>
      <w:r w:rsidRPr="005E7268">
        <w:rPr>
          <w:rFonts w:eastAsia="Times New Roman" w:cs="Times New Roman"/>
          <w:bCs/>
        </w:rPr>
        <w:t xml:space="preserve">  Motion passed 5/0/1 </w:t>
      </w:r>
      <w:r w:rsidR="001249FB" w:rsidRPr="005E7268">
        <w:rPr>
          <w:rFonts w:eastAsia="Times New Roman" w:cs="Times New Roman"/>
          <w:bCs/>
        </w:rPr>
        <w:t>(Edward Kranich abstained)</w:t>
      </w:r>
    </w:p>
    <w:p w:rsidR="00C21D98" w:rsidRPr="005E7268" w:rsidRDefault="00C21D98" w:rsidP="00457601">
      <w:pPr>
        <w:ind w:left="720"/>
      </w:pPr>
    </w:p>
    <w:p w:rsidR="009628F6" w:rsidRPr="005E7268" w:rsidRDefault="009628F6" w:rsidP="00CE3BB2">
      <w:pPr>
        <w:pStyle w:val="Standard"/>
        <w:tabs>
          <w:tab w:val="left" w:pos="2016"/>
        </w:tabs>
        <w:ind w:left="126"/>
        <w:rPr>
          <w:rStyle w:val="WW-DefaultParagraphFont"/>
          <w:rFonts w:cs="Times New Roman"/>
          <w:color w:val="000000"/>
        </w:rPr>
      </w:pPr>
    </w:p>
    <w:p w:rsidR="00A80F9C" w:rsidRPr="005E7268" w:rsidRDefault="00047217" w:rsidP="00606E2C">
      <w:pPr>
        <w:pStyle w:val="Standard"/>
        <w:tabs>
          <w:tab w:val="left" w:pos="-150"/>
          <w:tab w:val="left" w:pos="285"/>
        </w:tabs>
        <w:rPr>
          <w:rFonts w:cs="Times New Roman"/>
          <w:b/>
          <w:bCs/>
        </w:rPr>
      </w:pPr>
      <w:r w:rsidRPr="005E7268">
        <w:rPr>
          <w:rFonts w:cs="Times New Roman"/>
          <w:b/>
          <w:bCs/>
        </w:rPr>
        <w:t>5</w:t>
      </w:r>
      <w:r w:rsidR="00606E2C" w:rsidRPr="005E7268">
        <w:rPr>
          <w:rFonts w:cs="Times New Roman"/>
          <w:b/>
          <w:bCs/>
        </w:rPr>
        <w:t xml:space="preserve">. </w:t>
      </w:r>
      <w:r w:rsidR="002A17B3" w:rsidRPr="005E7268">
        <w:rPr>
          <w:rFonts w:cs="Times New Roman"/>
          <w:b/>
          <w:bCs/>
        </w:rPr>
        <w:t xml:space="preserve"> </w:t>
      </w:r>
      <w:r w:rsidR="00A80F9C" w:rsidRPr="005E7268">
        <w:rPr>
          <w:rFonts w:cs="Times New Roman"/>
          <w:b/>
          <w:bCs/>
        </w:rPr>
        <w:t>New Business</w:t>
      </w:r>
    </w:p>
    <w:p w:rsidR="00A80F9C" w:rsidRPr="005E7268" w:rsidRDefault="00A80F9C" w:rsidP="00A80F9C">
      <w:pPr>
        <w:pStyle w:val="Standard"/>
        <w:ind w:left="720"/>
        <w:jc w:val="both"/>
        <w:rPr>
          <w:rFonts w:cs="Times New Roman"/>
          <w:b/>
          <w:bCs/>
        </w:rPr>
      </w:pPr>
      <w:r w:rsidRPr="005E7268">
        <w:rPr>
          <w:rFonts w:cs="Times New Roman"/>
          <w:b/>
          <w:bCs/>
        </w:rPr>
        <w:t>Public Hearing</w:t>
      </w:r>
      <w:r w:rsidR="00473AEA" w:rsidRPr="005E7268">
        <w:rPr>
          <w:rFonts w:cs="Times New Roman"/>
          <w:b/>
          <w:bCs/>
        </w:rPr>
        <w:t>s</w:t>
      </w:r>
    </w:p>
    <w:p w:rsidR="00473AEA" w:rsidRPr="005E7268" w:rsidRDefault="00473AEA" w:rsidP="00A80F9C">
      <w:pPr>
        <w:pStyle w:val="Standard"/>
        <w:ind w:left="720"/>
        <w:jc w:val="both"/>
        <w:rPr>
          <w:rFonts w:cs="Times New Roman"/>
          <w:bCs/>
        </w:rPr>
      </w:pPr>
    </w:p>
    <w:p w:rsidR="00473AEA" w:rsidRPr="005E7268" w:rsidRDefault="00473AEA" w:rsidP="00473AEA">
      <w:pPr>
        <w:pStyle w:val="Standard"/>
        <w:ind w:left="720"/>
        <w:jc w:val="both"/>
        <w:rPr>
          <w:rFonts w:cs="Times New Roman"/>
        </w:rPr>
      </w:pPr>
      <w:r w:rsidRPr="005E7268">
        <w:rPr>
          <w:rFonts w:cs="Times New Roman"/>
          <w:b/>
        </w:rPr>
        <w:t>APPLICANT:</w:t>
      </w:r>
      <w:r w:rsidRPr="005E7268">
        <w:rPr>
          <w:rFonts w:cs="Times New Roman"/>
          <w:b/>
        </w:rPr>
        <w:tab/>
      </w:r>
      <w:r w:rsidRPr="005E7268">
        <w:rPr>
          <w:rFonts w:cs="Times New Roman"/>
        </w:rPr>
        <w:t>Dielectric, LLC</w:t>
      </w:r>
    </w:p>
    <w:p w:rsidR="00473AEA" w:rsidRPr="005E7268" w:rsidRDefault="00473AEA" w:rsidP="00473AEA">
      <w:pPr>
        <w:pStyle w:val="Standard"/>
        <w:ind w:left="720"/>
        <w:jc w:val="both"/>
        <w:rPr>
          <w:rFonts w:cs="Times New Roman"/>
        </w:rPr>
      </w:pPr>
      <w:r w:rsidRPr="005E7268">
        <w:rPr>
          <w:rFonts w:cs="Times New Roman"/>
          <w:b/>
        </w:rPr>
        <w:t>LOCATION:</w:t>
      </w:r>
      <w:r w:rsidRPr="005E7268">
        <w:rPr>
          <w:rFonts w:cs="Times New Roman"/>
          <w:b/>
        </w:rPr>
        <w:tab/>
      </w:r>
      <w:r w:rsidRPr="005E7268">
        <w:rPr>
          <w:rFonts w:cs="Times New Roman"/>
          <w:b/>
        </w:rPr>
        <w:tab/>
      </w:r>
      <w:r w:rsidRPr="005E7268">
        <w:rPr>
          <w:rFonts w:cs="Times New Roman"/>
        </w:rPr>
        <w:t>22 Tower RD; Raymond, ME  04071; Map 002, Lot 025; Zone I</w:t>
      </w:r>
    </w:p>
    <w:p w:rsidR="00473AEA" w:rsidRPr="005E7268" w:rsidRDefault="00473AEA" w:rsidP="00473AEA">
      <w:pPr>
        <w:pStyle w:val="Standard"/>
        <w:ind w:left="720"/>
        <w:rPr>
          <w:rFonts w:cs="Times New Roman"/>
        </w:rPr>
      </w:pPr>
      <w:r w:rsidRPr="005E7268">
        <w:rPr>
          <w:b/>
        </w:rPr>
        <w:t>REASONING:</w:t>
      </w:r>
      <w:r w:rsidRPr="005E7268">
        <w:tab/>
      </w:r>
      <w:r w:rsidRPr="005E7268">
        <w:rPr>
          <w:rFonts w:cs="Times New Roman"/>
        </w:rPr>
        <w:t>Addition of a 4,800 square foot radio frequency testing shed to their</w:t>
      </w:r>
    </w:p>
    <w:p w:rsidR="00473AEA" w:rsidRPr="005E7268" w:rsidRDefault="00473AEA" w:rsidP="00473AEA">
      <w:pPr>
        <w:pStyle w:val="Standard"/>
        <w:ind w:left="720"/>
        <w:rPr>
          <w:rFonts w:cs="Times New Roman"/>
        </w:rPr>
      </w:pPr>
      <w:r w:rsidRPr="005E7268">
        <w:rPr>
          <w:b/>
        </w:rPr>
        <w:tab/>
      </w:r>
      <w:r w:rsidRPr="005E7268">
        <w:rPr>
          <w:b/>
        </w:rPr>
        <w:tab/>
      </w:r>
      <w:r w:rsidRPr="005E7268">
        <w:rPr>
          <w:b/>
        </w:rPr>
        <w:tab/>
      </w:r>
      <w:r w:rsidRPr="005E7268">
        <w:rPr>
          <w:rFonts w:cs="Times New Roman"/>
        </w:rPr>
        <w:t>existing</w:t>
      </w:r>
      <w:r w:rsidRPr="005E7268">
        <w:rPr>
          <w:rFonts w:cs="Times New Roman"/>
          <w:b/>
        </w:rPr>
        <w:t xml:space="preserve"> </w:t>
      </w:r>
      <w:r w:rsidRPr="005E7268">
        <w:rPr>
          <w:rFonts w:cs="Times New Roman"/>
        </w:rPr>
        <w:t>facility</w:t>
      </w:r>
    </w:p>
    <w:p w:rsidR="00AE636A" w:rsidRPr="005E7268" w:rsidRDefault="00AE636A" w:rsidP="00473AEA">
      <w:pPr>
        <w:pStyle w:val="Standard"/>
        <w:ind w:left="720"/>
        <w:rPr>
          <w:rFonts w:cs="Times New Roman"/>
        </w:rPr>
      </w:pPr>
    </w:p>
    <w:p w:rsidR="00AE636A" w:rsidRPr="005E7268" w:rsidRDefault="00D80E55" w:rsidP="00473AEA">
      <w:pPr>
        <w:pStyle w:val="Standard"/>
        <w:ind w:left="720"/>
        <w:rPr>
          <w:rFonts w:cs="Times New Roman"/>
        </w:rPr>
      </w:pPr>
      <w:r>
        <w:rPr>
          <w:rFonts w:cs="Times New Roman"/>
        </w:rPr>
        <w:t xml:space="preserve">Mr. </w:t>
      </w:r>
      <w:r w:rsidR="00AE636A" w:rsidRPr="005E7268">
        <w:rPr>
          <w:rFonts w:cs="Times New Roman"/>
        </w:rPr>
        <w:t xml:space="preserve">Seymour reviewed </w:t>
      </w:r>
      <w:r>
        <w:rPr>
          <w:rFonts w:cs="Times New Roman"/>
        </w:rPr>
        <w:t xml:space="preserve">the </w:t>
      </w:r>
      <w:r w:rsidR="00AE636A" w:rsidRPr="005E7268">
        <w:rPr>
          <w:rFonts w:cs="Times New Roman"/>
        </w:rPr>
        <w:t>application and site visit results</w:t>
      </w:r>
      <w:r>
        <w:rPr>
          <w:rFonts w:cs="Times New Roman"/>
        </w:rPr>
        <w:t xml:space="preserve"> concluding that the</w:t>
      </w:r>
      <w:r w:rsidR="00AE636A" w:rsidRPr="005E7268">
        <w:rPr>
          <w:rFonts w:cs="Times New Roman"/>
        </w:rPr>
        <w:t xml:space="preserve"> waivers </w:t>
      </w:r>
      <w:r>
        <w:rPr>
          <w:rFonts w:cs="Times New Roman"/>
        </w:rPr>
        <w:t xml:space="preserve">were not </w:t>
      </w:r>
      <w:r w:rsidR="00AE636A" w:rsidRPr="005E7268">
        <w:rPr>
          <w:rFonts w:cs="Times New Roman"/>
        </w:rPr>
        <w:t>applicable</w:t>
      </w:r>
      <w:r>
        <w:rPr>
          <w:rFonts w:cs="Times New Roman"/>
        </w:rPr>
        <w:t xml:space="preserve">.  </w:t>
      </w:r>
      <w:r w:rsidR="00AE636A" w:rsidRPr="005E7268">
        <w:rPr>
          <w:rFonts w:cs="Times New Roman"/>
        </w:rPr>
        <w:t xml:space="preserve">Audra </w:t>
      </w:r>
      <w:r w:rsidR="00B05D55" w:rsidRPr="005E7268">
        <w:rPr>
          <w:rFonts w:cs="Times New Roman"/>
        </w:rPr>
        <w:t>with Bild Architecture made the presentation for Dielectric.</w:t>
      </w:r>
    </w:p>
    <w:p w:rsidR="00B05D55" w:rsidRPr="005E7268" w:rsidRDefault="00B05D55" w:rsidP="00473AEA">
      <w:pPr>
        <w:pStyle w:val="Standard"/>
        <w:ind w:left="720"/>
        <w:rPr>
          <w:rFonts w:cs="Times New Roman"/>
        </w:rPr>
      </w:pPr>
      <w:r w:rsidRPr="005E7268">
        <w:rPr>
          <w:rFonts w:cs="Times New Roman"/>
        </w:rPr>
        <w:t>(Recording quality is poor whenever Mr. Seymour speaks)</w:t>
      </w:r>
    </w:p>
    <w:p w:rsidR="00A566CB" w:rsidRPr="005E7268" w:rsidRDefault="00A566CB" w:rsidP="00473AEA">
      <w:pPr>
        <w:pStyle w:val="Standard"/>
        <w:ind w:left="720"/>
        <w:rPr>
          <w:rFonts w:cs="Times New Roman"/>
        </w:rPr>
      </w:pPr>
    </w:p>
    <w:p w:rsidR="00A566CB" w:rsidRPr="005E7268" w:rsidRDefault="00B05D55" w:rsidP="00473AEA">
      <w:pPr>
        <w:pStyle w:val="Standard"/>
        <w:ind w:left="720"/>
        <w:rPr>
          <w:rFonts w:cs="Times New Roman"/>
        </w:rPr>
      </w:pPr>
      <w:r w:rsidRPr="005E7268">
        <w:rPr>
          <w:rFonts w:cs="Times New Roman"/>
        </w:rPr>
        <w:t xml:space="preserve">Mr. O’Neill opened the hearing for </w:t>
      </w:r>
      <w:r w:rsidR="00A566CB" w:rsidRPr="005E7268">
        <w:rPr>
          <w:rFonts w:cs="Times New Roman"/>
        </w:rPr>
        <w:t xml:space="preserve">Public </w:t>
      </w:r>
      <w:r w:rsidRPr="005E7268">
        <w:rPr>
          <w:rFonts w:cs="Times New Roman"/>
        </w:rPr>
        <w:t>comment at</w:t>
      </w:r>
      <w:r w:rsidR="00A566CB" w:rsidRPr="005E7268">
        <w:rPr>
          <w:rFonts w:cs="Times New Roman"/>
        </w:rPr>
        <w:t xml:space="preserve"> 07:18</w:t>
      </w:r>
      <w:r w:rsidRPr="005E7268">
        <w:rPr>
          <w:rFonts w:cs="Times New Roman"/>
        </w:rPr>
        <w:t>PM.  There being no response, Mr. O’Neill asked</w:t>
      </w:r>
      <w:r w:rsidR="00A566CB" w:rsidRPr="005E7268">
        <w:rPr>
          <w:rFonts w:cs="Times New Roman"/>
        </w:rPr>
        <w:t xml:space="preserve"> </w:t>
      </w:r>
      <w:r w:rsidRPr="005E7268">
        <w:rPr>
          <w:rFonts w:cs="Times New Roman"/>
        </w:rPr>
        <w:t>if attendees where there for the Cedar Lane extension application.  The tabling of the application and uncertainty of the when the Public Hearing would be held was addressed.  There being no public comment related to the Dielectric application, Mr. O’Neill c</w:t>
      </w:r>
      <w:r w:rsidR="00A566CB" w:rsidRPr="005E7268">
        <w:rPr>
          <w:rFonts w:cs="Times New Roman"/>
        </w:rPr>
        <w:t xml:space="preserve">losed </w:t>
      </w:r>
      <w:r w:rsidRPr="005E7268">
        <w:rPr>
          <w:rFonts w:cs="Times New Roman"/>
        </w:rPr>
        <w:t xml:space="preserve">the </w:t>
      </w:r>
      <w:r w:rsidRPr="005E7268">
        <w:rPr>
          <w:rFonts w:cs="Times New Roman"/>
        </w:rPr>
        <w:lastRenderedPageBreak/>
        <w:t xml:space="preserve">Public comment </w:t>
      </w:r>
      <w:r w:rsidR="00A566CB" w:rsidRPr="005E7268">
        <w:rPr>
          <w:rFonts w:cs="Times New Roman"/>
        </w:rPr>
        <w:t>at 7:</w:t>
      </w:r>
      <w:r w:rsidRPr="005E7268">
        <w:rPr>
          <w:rFonts w:cs="Times New Roman"/>
        </w:rPr>
        <w:t>2</w:t>
      </w:r>
      <w:r w:rsidR="001579DD" w:rsidRPr="005E7268">
        <w:rPr>
          <w:rFonts w:cs="Times New Roman"/>
        </w:rPr>
        <w:t>1</w:t>
      </w:r>
      <w:r w:rsidRPr="005E7268">
        <w:rPr>
          <w:rFonts w:cs="Times New Roman"/>
        </w:rPr>
        <w:t>PM</w:t>
      </w:r>
      <w:r w:rsidR="00A566CB" w:rsidRPr="005E7268">
        <w:rPr>
          <w:rFonts w:cs="Times New Roman"/>
        </w:rPr>
        <w:t xml:space="preserve">.  </w:t>
      </w:r>
      <w:r w:rsidR="001579DD" w:rsidRPr="005E7268">
        <w:rPr>
          <w:rFonts w:cs="Times New Roman"/>
        </w:rPr>
        <w:t>Ms. Bourque read into the record one letter received</w:t>
      </w:r>
      <w:r w:rsidR="00AE0BB4">
        <w:rPr>
          <w:rFonts w:cs="Times New Roman"/>
        </w:rPr>
        <w:t xml:space="preserve"> from an abutter</w:t>
      </w:r>
      <w:r w:rsidR="001579DD" w:rsidRPr="005E7268">
        <w:rPr>
          <w:rFonts w:cs="Times New Roman"/>
        </w:rPr>
        <w:t xml:space="preserve">.  </w:t>
      </w:r>
      <w:r w:rsidR="00AE0BB4">
        <w:rPr>
          <w:rFonts w:cs="Times New Roman"/>
        </w:rPr>
        <w:t xml:space="preserve">In response, </w:t>
      </w:r>
      <w:r w:rsidR="001579DD" w:rsidRPr="005E7268">
        <w:rPr>
          <w:rFonts w:cs="Times New Roman"/>
        </w:rPr>
        <w:t>Mr. Seymour stated that the p</w:t>
      </w:r>
      <w:r w:rsidR="00A566CB" w:rsidRPr="005E7268">
        <w:rPr>
          <w:rFonts w:cs="Times New Roman"/>
        </w:rPr>
        <w:t>roperty is zoned industrial</w:t>
      </w:r>
      <w:r w:rsidR="001579DD" w:rsidRPr="005E7268">
        <w:rPr>
          <w:rFonts w:cs="Times New Roman"/>
        </w:rPr>
        <w:t xml:space="preserve"> and it is an allowed use and expansion is allowed; the zone is </w:t>
      </w:r>
      <w:r w:rsidR="00A566CB" w:rsidRPr="005E7268">
        <w:rPr>
          <w:rFonts w:cs="Times New Roman"/>
        </w:rPr>
        <w:t>correct.</w:t>
      </w:r>
    </w:p>
    <w:p w:rsidR="00A566CB" w:rsidRPr="005E7268" w:rsidRDefault="00A566CB" w:rsidP="00473AEA">
      <w:pPr>
        <w:pStyle w:val="Standard"/>
        <w:ind w:left="720"/>
        <w:rPr>
          <w:rFonts w:cs="Times New Roman"/>
        </w:rPr>
      </w:pPr>
    </w:p>
    <w:p w:rsidR="00A566CB" w:rsidRPr="005E7268" w:rsidRDefault="005202D2" w:rsidP="00473AEA">
      <w:pPr>
        <w:pStyle w:val="Standard"/>
        <w:ind w:left="720"/>
        <w:rPr>
          <w:rFonts w:cs="Times New Roman"/>
        </w:rPr>
      </w:pPr>
      <w:r w:rsidRPr="005E7268">
        <w:rPr>
          <w:rFonts w:cs="Times New Roman"/>
        </w:rPr>
        <w:t>Mr. O’Neill began the review of the criteria:</w:t>
      </w:r>
    </w:p>
    <w:p w:rsidR="00A566CB" w:rsidRPr="005E7268" w:rsidRDefault="005202D2" w:rsidP="00A566CB">
      <w:pPr>
        <w:pStyle w:val="Standard"/>
        <w:numPr>
          <w:ilvl w:val="0"/>
          <w:numId w:val="4"/>
        </w:numPr>
        <w:rPr>
          <w:rFonts w:cs="Times New Roman"/>
        </w:rPr>
      </w:pPr>
      <w:r w:rsidRPr="005E7268">
        <w:rPr>
          <w:rFonts w:cs="Times New Roman"/>
        </w:rPr>
        <w:t xml:space="preserve">Preservation of </w:t>
      </w:r>
      <w:r w:rsidR="00A566CB" w:rsidRPr="005E7268">
        <w:rPr>
          <w:rFonts w:cs="Times New Roman"/>
        </w:rPr>
        <w:t xml:space="preserve">Landscaping:  </w:t>
      </w:r>
      <w:r w:rsidRPr="005E7268">
        <w:rPr>
          <w:rFonts w:cs="Times New Roman"/>
        </w:rPr>
        <w:t>Unchanged/MET</w:t>
      </w:r>
    </w:p>
    <w:p w:rsidR="00A566CB" w:rsidRPr="005E7268" w:rsidRDefault="005202D2" w:rsidP="00A566CB">
      <w:pPr>
        <w:pStyle w:val="Standard"/>
        <w:numPr>
          <w:ilvl w:val="0"/>
          <w:numId w:val="4"/>
        </w:numPr>
        <w:rPr>
          <w:rFonts w:cs="Times New Roman"/>
        </w:rPr>
      </w:pPr>
      <w:r w:rsidRPr="005E7268">
        <w:rPr>
          <w:rFonts w:cs="Times New Roman"/>
        </w:rPr>
        <w:t xml:space="preserve">Relation of proposed </w:t>
      </w:r>
      <w:r w:rsidR="00A566CB" w:rsidRPr="005E7268">
        <w:rPr>
          <w:rFonts w:cs="Times New Roman"/>
        </w:rPr>
        <w:t xml:space="preserve">Buildings to </w:t>
      </w:r>
      <w:r w:rsidRPr="005E7268">
        <w:rPr>
          <w:rFonts w:cs="Times New Roman"/>
        </w:rPr>
        <w:t xml:space="preserve">the </w:t>
      </w:r>
      <w:r w:rsidR="00A566CB" w:rsidRPr="005E7268">
        <w:rPr>
          <w:rFonts w:cs="Times New Roman"/>
        </w:rPr>
        <w:t>environment:</w:t>
      </w:r>
      <w:r w:rsidRPr="005E7268">
        <w:rPr>
          <w:rFonts w:cs="Times New Roman"/>
        </w:rPr>
        <w:t xml:space="preserve">  MET</w:t>
      </w:r>
    </w:p>
    <w:p w:rsidR="00A566CB" w:rsidRPr="005E7268" w:rsidRDefault="00A566CB" w:rsidP="00A566CB">
      <w:pPr>
        <w:pStyle w:val="Standard"/>
        <w:numPr>
          <w:ilvl w:val="0"/>
          <w:numId w:val="4"/>
        </w:numPr>
        <w:rPr>
          <w:rFonts w:cs="Times New Roman"/>
        </w:rPr>
      </w:pPr>
      <w:r w:rsidRPr="005E7268">
        <w:rPr>
          <w:rFonts w:cs="Times New Roman"/>
        </w:rPr>
        <w:t>Vehicular/pedestrian</w:t>
      </w:r>
      <w:r w:rsidR="005202D2" w:rsidRPr="005E7268">
        <w:rPr>
          <w:rFonts w:cs="Times New Roman"/>
        </w:rPr>
        <w:t xml:space="preserve"> access</w:t>
      </w:r>
      <w:r w:rsidRPr="005E7268">
        <w:rPr>
          <w:rFonts w:cs="Times New Roman"/>
        </w:rPr>
        <w:t xml:space="preserve">: </w:t>
      </w:r>
      <w:r w:rsidR="005202D2" w:rsidRPr="005E7268">
        <w:rPr>
          <w:rFonts w:cs="Times New Roman"/>
        </w:rPr>
        <w:t>Unchanged/MET</w:t>
      </w:r>
    </w:p>
    <w:p w:rsidR="00A566CB" w:rsidRPr="005E7268" w:rsidRDefault="00A566CB" w:rsidP="00A566CB">
      <w:pPr>
        <w:pStyle w:val="Standard"/>
        <w:numPr>
          <w:ilvl w:val="0"/>
          <w:numId w:val="4"/>
        </w:numPr>
        <w:rPr>
          <w:rFonts w:cs="Times New Roman"/>
        </w:rPr>
      </w:pPr>
      <w:r w:rsidRPr="005E7268">
        <w:rPr>
          <w:rFonts w:cs="Times New Roman"/>
        </w:rPr>
        <w:t>Parking</w:t>
      </w:r>
      <w:r w:rsidR="005202D2" w:rsidRPr="005E7268">
        <w:rPr>
          <w:rFonts w:cs="Times New Roman"/>
        </w:rPr>
        <w:t xml:space="preserve"> and circulation: Unchanged/MET</w:t>
      </w:r>
    </w:p>
    <w:p w:rsidR="00A566CB" w:rsidRPr="005E7268" w:rsidRDefault="00A566CB" w:rsidP="00A566CB">
      <w:pPr>
        <w:pStyle w:val="Standard"/>
        <w:numPr>
          <w:ilvl w:val="0"/>
          <w:numId w:val="4"/>
        </w:numPr>
        <w:rPr>
          <w:rFonts w:cs="Times New Roman"/>
        </w:rPr>
      </w:pPr>
      <w:r w:rsidRPr="005E7268">
        <w:rPr>
          <w:rFonts w:cs="Times New Roman"/>
        </w:rPr>
        <w:t>Surface water</w:t>
      </w:r>
      <w:r w:rsidR="005202D2" w:rsidRPr="005E7268">
        <w:rPr>
          <w:rFonts w:cs="Times New Roman"/>
        </w:rPr>
        <w:t xml:space="preserve"> drainage</w:t>
      </w:r>
      <w:r w:rsidRPr="005E7268">
        <w:rPr>
          <w:rFonts w:cs="Times New Roman"/>
        </w:rPr>
        <w:t xml:space="preserve">: </w:t>
      </w:r>
      <w:r w:rsidR="005202D2" w:rsidRPr="005E7268">
        <w:rPr>
          <w:rFonts w:cs="Times New Roman"/>
        </w:rPr>
        <w:t>Not required</w:t>
      </w:r>
    </w:p>
    <w:p w:rsidR="00A566CB" w:rsidRPr="005E7268" w:rsidRDefault="00A566CB" w:rsidP="00A566CB">
      <w:pPr>
        <w:pStyle w:val="Standard"/>
        <w:numPr>
          <w:ilvl w:val="0"/>
          <w:numId w:val="4"/>
        </w:numPr>
        <w:rPr>
          <w:rFonts w:cs="Times New Roman"/>
        </w:rPr>
      </w:pPr>
      <w:r w:rsidRPr="005E7268">
        <w:rPr>
          <w:rFonts w:cs="Times New Roman"/>
        </w:rPr>
        <w:t>Utilities</w:t>
      </w:r>
      <w:r w:rsidR="005202D2" w:rsidRPr="005E7268">
        <w:rPr>
          <w:rFonts w:cs="Times New Roman"/>
        </w:rPr>
        <w:t>: Internal only</w:t>
      </w:r>
    </w:p>
    <w:p w:rsidR="00A566CB" w:rsidRPr="005E7268" w:rsidRDefault="00A566CB" w:rsidP="00A566CB">
      <w:pPr>
        <w:pStyle w:val="Standard"/>
        <w:numPr>
          <w:ilvl w:val="0"/>
          <w:numId w:val="4"/>
        </w:numPr>
        <w:rPr>
          <w:rFonts w:cs="Times New Roman"/>
        </w:rPr>
      </w:pPr>
      <w:r w:rsidRPr="005E7268">
        <w:rPr>
          <w:rFonts w:cs="Times New Roman"/>
        </w:rPr>
        <w:t>Special features</w:t>
      </w:r>
      <w:r w:rsidR="005202D2" w:rsidRPr="005E7268">
        <w:rPr>
          <w:rFonts w:cs="Times New Roman"/>
        </w:rPr>
        <w:t xml:space="preserve">: No </w:t>
      </w:r>
      <w:r w:rsidR="00A82801" w:rsidRPr="005E7268">
        <w:rPr>
          <w:rFonts w:cs="Times New Roman"/>
        </w:rPr>
        <w:t>special</w:t>
      </w:r>
      <w:r w:rsidR="005202D2" w:rsidRPr="005E7268">
        <w:rPr>
          <w:rFonts w:cs="Times New Roman"/>
        </w:rPr>
        <w:t xml:space="preserve"> features</w:t>
      </w:r>
    </w:p>
    <w:p w:rsidR="00A566CB" w:rsidRPr="005E7268" w:rsidRDefault="00A566CB" w:rsidP="00A566CB">
      <w:pPr>
        <w:pStyle w:val="Standard"/>
        <w:numPr>
          <w:ilvl w:val="0"/>
          <w:numId w:val="4"/>
        </w:numPr>
        <w:rPr>
          <w:rFonts w:cs="Times New Roman"/>
        </w:rPr>
      </w:pPr>
      <w:r w:rsidRPr="005E7268">
        <w:rPr>
          <w:rFonts w:cs="Times New Roman"/>
        </w:rPr>
        <w:t>Exterior lighting</w:t>
      </w:r>
      <w:r w:rsidR="00162D6F" w:rsidRPr="005E7268">
        <w:rPr>
          <w:rFonts w:cs="Times New Roman"/>
        </w:rPr>
        <w:t>: Fully shielded lighting required</w:t>
      </w:r>
    </w:p>
    <w:p w:rsidR="00162D6F" w:rsidRPr="005E7268" w:rsidRDefault="00162D6F" w:rsidP="00A566CB">
      <w:pPr>
        <w:pStyle w:val="Standard"/>
        <w:numPr>
          <w:ilvl w:val="0"/>
          <w:numId w:val="4"/>
        </w:numPr>
        <w:rPr>
          <w:rFonts w:cs="Times New Roman"/>
        </w:rPr>
      </w:pPr>
      <w:r w:rsidRPr="005E7268">
        <w:rPr>
          <w:rFonts w:cs="Times New Roman"/>
        </w:rPr>
        <w:t>Emergency Vehicle Access:  Unchanged</w:t>
      </w:r>
    </w:p>
    <w:p w:rsidR="00162D6F" w:rsidRPr="005E7268" w:rsidRDefault="00162D6F" w:rsidP="00A566CB">
      <w:pPr>
        <w:pStyle w:val="Standard"/>
        <w:numPr>
          <w:ilvl w:val="0"/>
          <w:numId w:val="4"/>
        </w:numPr>
        <w:rPr>
          <w:rFonts w:cs="Times New Roman"/>
        </w:rPr>
      </w:pPr>
      <w:r w:rsidRPr="005E7268">
        <w:rPr>
          <w:rFonts w:cs="Times New Roman"/>
        </w:rPr>
        <w:t>Landscaping: Not applicable</w:t>
      </w:r>
    </w:p>
    <w:p w:rsidR="00162D6F" w:rsidRPr="005E7268" w:rsidRDefault="00162D6F" w:rsidP="00A566CB">
      <w:pPr>
        <w:pStyle w:val="Standard"/>
        <w:ind w:left="720"/>
        <w:rPr>
          <w:rFonts w:cs="Times New Roman"/>
        </w:rPr>
      </w:pPr>
    </w:p>
    <w:p w:rsidR="00162D6F" w:rsidRPr="005E7268" w:rsidRDefault="00162D6F" w:rsidP="00A566CB">
      <w:pPr>
        <w:pStyle w:val="Standard"/>
        <w:ind w:left="720"/>
        <w:rPr>
          <w:rFonts w:cs="Times New Roman"/>
        </w:rPr>
      </w:pPr>
      <w:r w:rsidRPr="005E7268">
        <w:rPr>
          <w:rFonts w:cs="Times New Roman"/>
        </w:rPr>
        <w:t>The plan does need to conform to the other Article 9 standards; the Board did not consider it necessary to review those individually.  The only condition for approval is the need to provide catalog cuts or details for proposed lighting on the addition as well as additional plans for the issuance of the building permit.</w:t>
      </w:r>
    </w:p>
    <w:p w:rsidR="00162D6F" w:rsidRPr="005E7268" w:rsidRDefault="00162D6F" w:rsidP="00A566CB">
      <w:pPr>
        <w:pStyle w:val="Standard"/>
        <w:ind w:left="720"/>
        <w:rPr>
          <w:rFonts w:cs="Times New Roman"/>
        </w:rPr>
      </w:pPr>
    </w:p>
    <w:p w:rsidR="00162D6F" w:rsidRPr="005E7268" w:rsidRDefault="00162D6F" w:rsidP="00162D6F">
      <w:pPr>
        <w:pStyle w:val="Standard"/>
        <w:tabs>
          <w:tab w:val="left" w:pos="15"/>
        </w:tabs>
        <w:ind w:left="720"/>
        <w:rPr>
          <w:rFonts w:eastAsia="Times New Roman" w:cs="Times New Roman"/>
          <w:bCs/>
        </w:rPr>
      </w:pPr>
      <w:r w:rsidRPr="005E7268">
        <w:rPr>
          <w:rFonts w:eastAsia="Times New Roman" w:cs="Times New Roman"/>
          <w:b/>
          <w:bCs/>
        </w:rPr>
        <w:t>MOTION:</w:t>
      </w:r>
      <w:r w:rsidRPr="005E7268">
        <w:rPr>
          <w:rFonts w:eastAsia="Times New Roman" w:cs="Times New Roman"/>
          <w:bCs/>
        </w:rPr>
        <w:t xml:space="preserve">  Sheila Bourque moved the Board approve the Dielectric application with the condition, as noted, that the applicant will </w:t>
      </w:r>
      <w:r w:rsidRPr="005E7268">
        <w:rPr>
          <w:rFonts w:cs="Times New Roman"/>
        </w:rPr>
        <w:t>to provide catalog cuts or details for lighting on the proposed addition prior to issuance of the building permit</w:t>
      </w:r>
      <w:r w:rsidR="00D63882" w:rsidRPr="005E7268">
        <w:rPr>
          <w:rFonts w:eastAsia="Times New Roman" w:cs="Times New Roman"/>
          <w:bCs/>
        </w:rPr>
        <w:t xml:space="preserve">; Patricia Beaton </w:t>
      </w:r>
      <w:r w:rsidRPr="005E7268">
        <w:rPr>
          <w:rFonts w:eastAsia="Times New Roman" w:cs="Times New Roman"/>
          <w:bCs/>
        </w:rPr>
        <w:t>seconded</w:t>
      </w:r>
    </w:p>
    <w:p w:rsidR="00162D6F" w:rsidRPr="005E7268" w:rsidRDefault="00162D6F" w:rsidP="00162D6F">
      <w:pPr>
        <w:pStyle w:val="Standard"/>
        <w:tabs>
          <w:tab w:val="left" w:pos="15"/>
        </w:tabs>
        <w:ind w:left="720"/>
        <w:rPr>
          <w:rFonts w:eastAsia="Times New Roman" w:cs="Times New Roman"/>
          <w:bCs/>
        </w:rPr>
      </w:pPr>
      <w:r w:rsidRPr="005E7268">
        <w:rPr>
          <w:rFonts w:eastAsia="Times New Roman" w:cs="Times New Roman"/>
          <w:b/>
          <w:bCs/>
        </w:rPr>
        <w:t>DISCUSSION:</w:t>
      </w:r>
      <w:r w:rsidRPr="005E7268">
        <w:rPr>
          <w:rFonts w:eastAsia="Times New Roman" w:cs="Times New Roman"/>
          <w:bCs/>
        </w:rPr>
        <w:t xml:space="preserve"> None</w:t>
      </w:r>
    </w:p>
    <w:p w:rsidR="00162D6F" w:rsidRPr="005E7268" w:rsidRDefault="00162D6F" w:rsidP="00162D6F">
      <w:pPr>
        <w:pStyle w:val="Standard"/>
        <w:tabs>
          <w:tab w:val="left" w:pos="15"/>
        </w:tabs>
        <w:ind w:left="720"/>
        <w:rPr>
          <w:rFonts w:eastAsia="Times New Roman" w:cs="Times New Roman"/>
          <w:bCs/>
        </w:rPr>
      </w:pPr>
      <w:r w:rsidRPr="005E7268">
        <w:rPr>
          <w:rFonts w:eastAsia="Times New Roman" w:cs="Times New Roman"/>
          <w:b/>
          <w:bCs/>
        </w:rPr>
        <w:t>VOTE:</w:t>
      </w:r>
      <w:r w:rsidR="00D63882" w:rsidRPr="005E7268">
        <w:rPr>
          <w:rFonts w:eastAsia="Times New Roman" w:cs="Times New Roman"/>
          <w:bCs/>
        </w:rPr>
        <w:t xml:space="preserve">  Motion passed 6</w:t>
      </w:r>
      <w:r w:rsidRPr="005E7268">
        <w:rPr>
          <w:rFonts w:eastAsia="Times New Roman" w:cs="Times New Roman"/>
          <w:bCs/>
        </w:rPr>
        <w:t>/0/</w:t>
      </w:r>
      <w:r w:rsidR="00D63882" w:rsidRPr="005E7268">
        <w:rPr>
          <w:rFonts w:eastAsia="Times New Roman" w:cs="Times New Roman"/>
          <w:bCs/>
        </w:rPr>
        <w:t>0</w:t>
      </w:r>
    </w:p>
    <w:p w:rsidR="00D63882" w:rsidRPr="005E7268" w:rsidRDefault="00D63882" w:rsidP="00A566CB">
      <w:pPr>
        <w:pStyle w:val="Standard"/>
        <w:ind w:left="720"/>
        <w:rPr>
          <w:rFonts w:cs="Times New Roman"/>
        </w:rPr>
      </w:pPr>
    </w:p>
    <w:p w:rsidR="00C83EBD" w:rsidRPr="005E7268" w:rsidRDefault="00D63882" w:rsidP="00A566CB">
      <w:pPr>
        <w:pStyle w:val="Standard"/>
        <w:ind w:left="720"/>
        <w:rPr>
          <w:rFonts w:cs="Times New Roman"/>
        </w:rPr>
      </w:pPr>
      <w:r w:rsidRPr="005E7268">
        <w:rPr>
          <w:rFonts w:cs="Times New Roman"/>
        </w:rPr>
        <w:t>Board members signed the Fin</w:t>
      </w:r>
      <w:r w:rsidR="00D80E55">
        <w:rPr>
          <w:rFonts w:cs="Times New Roman"/>
        </w:rPr>
        <w:t>dings of Fact and agreed to go to</w:t>
      </w:r>
      <w:r w:rsidRPr="005E7268">
        <w:rPr>
          <w:rFonts w:cs="Times New Roman"/>
        </w:rPr>
        <w:t xml:space="preserve"> the Town Office to sign the Mylar once it was provided by the applicant.</w:t>
      </w:r>
    </w:p>
    <w:p w:rsidR="00A14076" w:rsidRPr="005E7268" w:rsidRDefault="00A14076" w:rsidP="00473AEA">
      <w:pPr>
        <w:pStyle w:val="Standard"/>
        <w:ind w:left="720"/>
        <w:rPr>
          <w:rFonts w:cs="Times New Roman"/>
          <w:b/>
          <w:u w:val="single"/>
        </w:rPr>
      </w:pPr>
    </w:p>
    <w:p w:rsidR="00473AEA" w:rsidRPr="005E7268" w:rsidRDefault="00A14076" w:rsidP="00A14076">
      <w:pPr>
        <w:pStyle w:val="Standard"/>
        <w:ind w:left="720"/>
        <w:rPr>
          <w:rFonts w:cs="Times New Roman"/>
          <w:b/>
          <w:bCs/>
          <w:u w:val="single"/>
        </w:rPr>
      </w:pPr>
      <w:r w:rsidRPr="005E7268">
        <w:rPr>
          <w:rFonts w:cs="Times New Roman"/>
          <w:b/>
          <w:u w:val="single"/>
        </w:rPr>
        <w:t>TABLED BY APPLICANT</w:t>
      </w:r>
      <w:r w:rsidR="00D63882" w:rsidRPr="005E7268">
        <w:rPr>
          <w:rFonts w:cs="Times New Roman"/>
          <w:b/>
          <w:u w:val="single"/>
        </w:rPr>
        <w:t xml:space="preserve"> Until </w:t>
      </w:r>
      <w:r w:rsidR="00F217F2" w:rsidRPr="005E7268">
        <w:rPr>
          <w:rFonts w:cs="Times New Roman"/>
          <w:b/>
          <w:u w:val="single"/>
        </w:rPr>
        <w:t>a</w:t>
      </w:r>
      <w:r w:rsidR="00D63882" w:rsidRPr="005E7268">
        <w:rPr>
          <w:rFonts w:cs="Times New Roman"/>
          <w:b/>
          <w:u w:val="single"/>
        </w:rPr>
        <w:t xml:space="preserve"> date to be determined.</w:t>
      </w:r>
    </w:p>
    <w:p w:rsidR="00473AEA" w:rsidRPr="005E7268" w:rsidRDefault="00473AEA" w:rsidP="00473AEA">
      <w:pPr>
        <w:pStyle w:val="Standard"/>
        <w:ind w:left="720"/>
        <w:jc w:val="both"/>
        <w:rPr>
          <w:rFonts w:cs="Times New Roman"/>
        </w:rPr>
      </w:pPr>
      <w:r w:rsidRPr="005E7268">
        <w:rPr>
          <w:rFonts w:cs="Times New Roman"/>
          <w:b/>
        </w:rPr>
        <w:t>APPLICANT:</w:t>
      </w:r>
      <w:r w:rsidRPr="005E7268">
        <w:rPr>
          <w:rFonts w:cs="Times New Roman"/>
          <w:b/>
        </w:rPr>
        <w:tab/>
      </w:r>
      <w:r w:rsidRPr="005E7268">
        <w:rPr>
          <w:rStyle w:val="WW-DefaultParagraphFont"/>
          <w:rFonts w:cs="Times New Roman"/>
          <w:color w:val="000000"/>
        </w:rPr>
        <w:t>George Bartlett</w:t>
      </w:r>
    </w:p>
    <w:p w:rsidR="00473AEA" w:rsidRPr="005E7268" w:rsidRDefault="00473AEA" w:rsidP="00473AEA">
      <w:pPr>
        <w:pStyle w:val="Standard"/>
        <w:ind w:left="720"/>
        <w:jc w:val="both"/>
        <w:rPr>
          <w:rFonts w:cs="Times New Roman"/>
        </w:rPr>
      </w:pPr>
      <w:r w:rsidRPr="005E7268">
        <w:rPr>
          <w:rFonts w:cs="Times New Roman"/>
          <w:b/>
        </w:rPr>
        <w:t>LOCATION:</w:t>
      </w:r>
      <w:r w:rsidRPr="005E7268">
        <w:rPr>
          <w:rFonts w:cs="Times New Roman"/>
          <w:b/>
        </w:rPr>
        <w:tab/>
      </w:r>
      <w:r w:rsidRPr="005E7268">
        <w:rPr>
          <w:rFonts w:cs="Times New Roman"/>
          <w:b/>
        </w:rPr>
        <w:tab/>
      </w:r>
      <w:r w:rsidRPr="005E7268">
        <w:rPr>
          <w:rStyle w:val="WW-DefaultParagraphFont"/>
          <w:rFonts w:cs="Times New Roman"/>
          <w:color w:val="000000"/>
        </w:rPr>
        <w:t>Cedar Lane; Raymond, ME  04071; Map 010, Lot 011; Zone LRR1</w:t>
      </w:r>
    </w:p>
    <w:p w:rsidR="00473AEA" w:rsidRPr="005E7268" w:rsidRDefault="00473AEA" w:rsidP="00473AEA">
      <w:pPr>
        <w:pStyle w:val="Standard"/>
        <w:ind w:left="720"/>
        <w:rPr>
          <w:rFonts w:cs="Times New Roman"/>
          <w:b/>
        </w:rPr>
      </w:pPr>
      <w:r w:rsidRPr="005E7268">
        <w:rPr>
          <w:b/>
        </w:rPr>
        <w:t>REASONING:</w:t>
      </w:r>
      <w:r w:rsidRPr="005E7268">
        <w:tab/>
      </w:r>
      <w:r w:rsidR="00DA4390" w:rsidRPr="005E7268">
        <w:rPr>
          <w:rStyle w:val="WW-DefaultParagraphFont"/>
          <w:rFonts w:cs="Times New Roman"/>
          <w:color w:val="000000"/>
        </w:rPr>
        <w:t>Private way approval and extension</w:t>
      </w:r>
    </w:p>
    <w:p w:rsidR="00A80F9C" w:rsidRPr="005E7268" w:rsidRDefault="00A80F9C" w:rsidP="00606E2C">
      <w:pPr>
        <w:pStyle w:val="Standard"/>
        <w:tabs>
          <w:tab w:val="left" w:pos="-150"/>
          <w:tab w:val="left" w:pos="285"/>
        </w:tabs>
        <w:rPr>
          <w:rFonts w:cs="Times New Roman"/>
          <w:bCs/>
        </w:rPr>
      </w:pPr>
    </w:p>
    <w:p w:rsidR="005E7268" w:rsidRPr="005E7268" w:rsidRDefault="005E7268" w:rsidP="005E7268">
      <w:pPr>
        <w:pStyle w:val="Standard"/>
        <w:ind w:left="720"/>
        <w:jc w:val="both"/>
        <w:rPr>
          <w:rFonts w:cs="Times New Roman"/>
          <w:bCs/>
        </w:rPr>
      </w:pPr>
      <w:r w:rsidRPr="005E7268">
        <w:rPr>
          <w:rFonts w:cs="Times New Roman"/>
          <w:bCs/>
        </w:rPr>
        <w:t>Ms. Bourque read in statement of appreciation for Robert O’Neill’s many years of service to the Town of Raymond in general and on the Planning Board, specifically</w:t>
      </w:r>
    </w:p>
    <w:p w:rsidR="005E7268" w:rsidRPr="005E7268" w:rsidRDefault="005E7268" w:rsidP="005E7268">
      <w:pPr>
        <w:pStyle w:val="Standard"/>
        <w:ind w:left="720"/>
        <w:jc w:val="both"/>
        <w:rPr>
          <w:rFonts w:cs="Times New Roman"/>
          <w:bCs/>
        </w:rPr>
      </w:pPr>
    </w:p>
    <w:p w:rsidR="005E7268" w:rsidRPr="005E7268" w:rsidRDefault="005E7268" w:rsidP="005E7268">
      <w:pPr>
        <w:pStyle w:val="Standard"/>
        <w:ind w:left="720"/>
        <w:jc w:val="both"/>
        <w:rPr>
          <w:rFonts w:cs="Times New Roman"/>
          <w:bCs/>
        </w:rPr>
      </w:pPr>
      <w:r w:rsidRPr="005E7268">
        <w:rPr>
          <w:rFonts w:cs="Times New Roman"/>
          <w:bCs/>
        </w:rPr>
        <w:t>Mr. O’Neill opened the discussion of election of new Board chair and vice-chair.</w:t>
      </w:r>
      <w:r w:rsidR="00AE0BB4">
        <w:rPr>
          <w:rFonts w:cs="Times New Roman"/>
          <w:bCs/>
        </w:rPr>
        <w:t xml:space="preserve">  Mr. Foster</w:t>
      </w:r>
      <w:r w:rsidRPr="005E7268">
        <w:rPr>
          <w:rFonts w:cs="Times New Roman"/>
          <w:bCs/>
        </w:rPr>
        <w:t xml:space="preserve"> agreed to contact Mr. Sanford to </w:t>
      </w:r>
      <w:r w:rsidR="00A82801" w:rsidRPr="005E7268">
        <w:rPr>
          <w:rFonts w:cs="Times New Roman"/>
          <w:bCs/>
        </w:rPr>
        <w:t>gauge</w:t>
      </w:r>
      <w:r w:rsidRPr="005E7268">
        <w:rPr>
          <w:rFonts w:cs="Times New Roman"/>
          <w:bCs/>
        </w:rPr>
        <w:t xml:space="preserve"> his interest in the office of Board chair.</w:t>
      </w:r>
    </w:p>
    <w:p w:rsidR="005E7268" w:rsidRPr="005E7268" w:rsidRDefault="005E7268" w:rsidP="00606E2C">
      <w:pPr>
        <w:pStyle w:val="Standard"/>
        <w:tabs>
          <w:tab w:val="left" w:pos="-150"/>
          <w:tab w:val="left" w:pos="285"/>
        </w:tabs>
        <w:rPr>
          <w:rFonts w:cs="Times New Roman"/>
          <w:bCs/>
        </w:rPr>
      </w:pPr>
    </w:p>
    <w:p w:rsidR="00391A23" w:rsidRPr="005E7268" w:rsidRDefault="00047217" w:rsidP="00606E2C">
      <w:pPr>
        <w:pStyle w:val="Standard"/>
        <w:tabs>
          <w:tab w:val="left" w:pos="360"/>
        </w:tabs>
        <w:rPr>
          <w:rFonts w:cs="Times New Roman"/>
          <w:b/>
          <w:bCs/>
        </w:rPr>
      </w:pPr>
      <w:r w:rsidRPr="005E7268">
        <w:rPr>
          <w:rFonts w:cs="Times New Roman"/>
          <w:b/>
          <w:bCs/>
        </w:rPr>
        <w:t>6</w:t>
      </w:r>
      <w:r w:rsidR="00606E2C" w:rsidRPr="005E7268">
        <w:rPr>
          <w:rFonts w:cs="Times New Roman"/>
          <w:b/>
          <w:bCs/>
        </w:rPr>
        <w:t xml:space="preserve">. </w:t>
      </w:r>
      <w:r w:rsidR="002A17B3" w:rsidRPr="005E7268">
        <w:rPr>
          <w:rFonts w:cs="Times New Roman"/>
          <w:b/>
          <w:bCs/>
        </w:rPr>
        <w:t xml:space="preserve"> </w:t>
      </w:r>
      <w:r w:rsidR="00606E2C" w:rsidRPr="005E7268">
        <w:rPr>
          <w:rFonts w:cs="Times New Roman"/>
          <w:b/>
          <w:bCs/>
        </w:rPr>
        <w:t>Planner Communications</w:t>
      </w:r>
    </w:p>
    <w:p w:rsidR="006119F6" w:rsidRPr="005E7268" w:rsidRDefault="005E7268" w:rsidP="006119F6">
      <w:pPr>
        <w:pStyle w:val="Standard"/>
        <w:ind w:left="720"/>
        <w:jc w:val="both"/>
        <w:rPr>
          <w:rFonts w:cs="Times New Roman"/>
          <w:bCs/>
        </w:rPr>
      </w:pPr>
      <w:r w:rsidRPr="005E7268">
        <w:rPr>
          <w:rFonts w:cs="Times New Roman"/>
          <w:bCs/>
        </w:rPr>
        <w:t xml:space="preserve">Mr. Seymour, having reviewed Mr. Pandolfo’s alternative </w:t>
      </w:r>
      <w:r w:rsidR="00A82801" w:rsidRPr="005E7268">
        <w:rPr>
          <w:rFonts w:cs="Times New Roman"/>
          <w:bCs/>
        </w:rPr>
        <w:t>phosphorous</w:t>
      </w:r>
      <w:r w:rsidRPr="005E7268">
        <w:rPr>
          <w:rFonts w:cs="Times New Roman"/>
          <w:bCs/>
        </w:rPr>
        <w:t xml:space="preserve"> mitigation proposal, suggested that, rather than having Mr. Pandolfo return to the board, Mr. Seymour and Mr. Pandolfo’s engineer can talk and probably work through the point system.</w:t>
      </w:r>
    </w:p>
    <w:p w:rsidR="005E7268" w:rsidRPr="005E7268" w:rsidRDefault="005E7268" w:rsidP="006119F6">
      <w:pPr>
        <w:pStyle w:val="Standard"/>
        <w:ind w:left="720"/>
        <w:jc w:val="both"/>
        <w:rPr>
          <w:rFonts w:cs="Times New Roman"/>
          <w:bCs/>
        </w:rPr>
      </w:pPr>
    </w:p>
    <w:p w:rsidR="006119F6" w:rsidRPr="005E7268" w:rsidRDefault="005E7268" w:rsidP="005E7268">
      <w:pPr>
        <w:pStyle w:val="Standard"/>
        <w:ind w:left="720"/>
        <w:jc w:val="both"/>
        <w:rPr>
          <w:rFonts w:cs="Times New Roman"/>
          <w:bCs/>
        </w:rPr>
      </w:pPr>
      <w:r w:rsidRPr="005E7268">
        <w:rPr>
          <w:rFonts w:cs="Times New Roman"/>
          <w:bCs/>
        </w:rPr>
        <w:t>Mr. Seymour gave a brief accounting of possible upcoming applications.</w:t>
      </w:r>
    </w:p>
    <w:p w:rsidR="006119F6" w:rsidRPr="005E7268" w:rsidRDefault="006119F6" w:rsidP="006119F6">
      <w:pPr>
        <w:pStyle w:val="Standard"/>
        <w:ind w:left="720"/>
        <w:jc w:val="both"/>
        <w:rPr>
          <w:rFonts w:cs="Times New Roman"/>
          <w:bCs/>
        </w:rPr>
      </w:pPr>
    </w:p>
    <w:p w:rsidR="00391A23" w:rsidRPr="005E7268" w:rsidRDefault="00047217">
      <w:pPr>
        <w:pStyle w:val="Standard"/>
        <w:tabs>
          <w:tab w:val="left" w:pos="360"/>
        </w:tabs>
        <w:rPr>
          <w:rFonts w:eastAsia="Times New Roman" w:cs="Times New Roman"/>
          <w:b/>
          <w:bCs/>
        </w:rPr>
      </w:pPr>
      <w:r w:rsidRPr="005E7268">
        <w:rPr>
          <w:rFonts w:eastAsia="Times New Roman" w:cs="Times New Roman"/>
          <w:b/>
          <w:bCs/>
        </w:rPr>
        <w:t>7</w:t>
      </w:r>
      <w:r w:rsidR="00606E2C" w:rsidRPr="005E7268">
        <w:rPr>
          <w:rFonts w:eastAsia="Times New Roman" w:cs="Times New Roman"/>
          <w:b/>
          <w:bCs/>
        </w:rPr>
        <w:t xml:space="preserve">. </w:t>
      </w:r>
      <w:r w:rsidR="002A17B3" w:rsidRPr="005E7268">
        <w:rPr>
          <w:rFonts w:eastAsia="Times New Roman" w:cs="Times New Roman"/>
          <w:b/>
          <w:bCs/>
        </w:rPr>
        <w:t xml:space="preserve"> </w:t>
      </w:r>
      <w:r w:rsidR="00606E2C" w:rsidRPr="005E7268">
        <w:rPr>
          <w:rFonts w:eastAsia="Times New Roman" w:cs="Times New Roman"/>
          <w:b/>
          <w:bCs/>
        </w:rPr>
        <w:t>Adjournment</w:t>
      </w:r>
    </w:p>
    <w:p w:rsidR="005E7268" w:rsidRPr="005E7268" w:rsidRDefault="005E7268" w:rsidP="005E7268">
      <w:pPr>
        <w:pStyle w:val="Standard"/>
        <w:tabs>
          <w:tab w:val="left" w:pos="360"/>
        </w:tabs>
        <w:ind w:left="720"/>
        <w:rPr>
          <w:rFonts w:eastAsia="Times New Roman" w:cs="Times New Roman"/>
          <w:bCs/>
        </w:rPr>
      </w:pPr>
      <w:r w:rsidRPr="005E7268">
        <w:rPr>
          <w:rFonts w:eastAsia="Times New Roman" w:cs="Times New Roman"/>
          <w:bCs/>
        </w:rPr>
        <w:lastRenderedPageBreak/>
        <w:t>Mr. O’Neill asked for a motion.</w:t>
      </w:r>
    </w:p>
    <w:p w:rsidR="005E7268" w:rsidRPr="005E7268" w:rsidRDefault="005E7268" w:rsidP="005E7268">
      <w:pPr>
        <w:pStyle w:val="Standard"/>
        <w:tabs>
          <w:tab w:val="left" w:pos="15"/>
        </w:tabs>
        <w:ind w:left="720"/>
        <w:rPr>
          <w:rFonts w:eastAsia="Times New Roman" w:cs="Times New Roman"/>
          <w:bCs/>
        </w:rPr>
      </w:pPr>
      <w:r w:rsidRPr="005E7268">
        <w:rPr>
          <w:rFonts w:eastAsia="Times New Roman" w:cs="Times New Roman"/>
          <w:b/>
          <w:bCs/>
        </w:rPr>
        <w:t>MOTION:</w:t>
      </w:r>
      <w:r w:rsidRPr="005E7268">
        <w:rPr>
          <w:rFonts w:eastAsia="Times New Roman" w:cs="Times New Roman"/>
          <w:bCs/>
        </w:rPr>
        <w:t xml:space="preserve">  </w:t>
      </w:r>
      <w:r w:rsidR="00AE0BB4">
        <w:rPr>
          <w:rFonts w:eastAsia="Times New Roman" w:cs="Times New Roman"/>
          <w:bCs/>
        </w:rPr>
        <w:t>Greg</w:t>
      </w:r>
      <w:r w:rsidRPr="005E7268">
        <w:rPr>
          <w:rFonts w:eastAsia="Times New Roman" w:cs="Times New Roman"/>
          <w:bCs/>
        </w:rPr>
        <w:t xml:space="preserve"> Foster moved to adjourn; </w:t>
      </w:r>
      <w:r w:rsidR="00AE0BB4">
        <w:rPr>
          <w:rFonts w:eastAsia="Times New Roman" w:cs="Times New Roman"/>
          <w:bCs/>
        </w:rPr>
        <w:t>Patricia</w:t>
      </w:r>
      <w:r w:rsidRPr="005E7268">
        <w:rPr>
          <w:rFonts w:eastAsia="Times New Roman" w:cs="Times New Roman"/>
          <w:bCs/>
        </w:rPr>
        <w:t xml:space="preserve"> Beaton seconded</w:t>
      </w:r>
    </w:p>
    <w:p w:rsidR="005E7268" w:rsidRPr="005E7268" w:rsidRDefault="005E7268" w:rsidP="005E7268">
      <w:pPr>
        <w:pStyle w:val="Standard"/>
        <w:tabs>
          <w:tab w:val="left" w:pos="15"/>
        </w:tabs>
        <w:ind w:left="720"/>
        <w:rPr>
          <w:rFonts w:eastAsia="Times New Roman" w:cs="Times New Roman"/>
          <w:bCs/>
        </w:rPr>
      </w:pPr>
      <w:r w:rsidRPr="005E7268">
        <w:rPr>
          <w:rFonts w:eastAsia="Times New Roman" w:cs="Times New Roman"/>
          <w:b/>
          <w:bCs/>
        </w:rPr>
        <w:t>DISCUSSION:</w:t>
      </w:r>
      <w:r w:rsidRPr="005E7268">
        <w:rPr>
          <w:rFonts w:eastAsia="Times New Roman" w:cs="Times New Roman"/>
          <w:bCs/>
        </w:rPr>
        <w:t xml:space="preserve"> None</w:t>
      </w:r>
    </w:p>
    <w:p w:rsidR="005E7268" w:rsidRPr="005E7268" w:rsidRDefault="005E7268" w:rsidP="005E7268">
      <w:pPr>
        <w:pStyle w:val="Standard"/>
        <w:tabs>
          <w:tab w:val="left" w:pos="360"/>
        </w:tabs>
        <w:ind w:left="720"/>
        <w:rPr>
          <w:rFonts w:eastAsia="Times New Roman" w:cs="Times New Roman"/>
          <w:b/>
          <w:bCs/>
        </w:rPr>
      </w:pPr>
      <w:r w:rsidRPr="005E7268">
        <w:rPr>
          <w:rFonts w:eastAsia="Times New Roman" w:cs="Times New Roman"/>
          <w:b/>
          <w:bCs/>
        </w:rPr>
        <w:t>VOTE:</w:t>
      </w:r>
      <w:r w:rsidRPr="005E7268">
        <w:rPr>
          <w:rFonts w:eastAsia="Times New Roman" w:cs="Times New Roman"/>
          <w:bCs/>
        </w:rPr>
        <w:t xml:space="preserve">  Motion passed 6/0/0</w:t>
      </w:r>
    </w:p>
    <w:sectPr w:rsidR="005E7268" w:rsidRPr="005E7268">
      <w:footerReference w:type="default" r:id="rId9"/>
      <w:pgSz w:w="12240" w:h="15840"/>
      <w:pgMar w:top="600" w:right="1134" w:bottom="1399" w:left="1134" w:header="720" w:footer="4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0BD" w:rsidRDefault="008620BD">
      <w:pPr>
        <w:spacing w:line="240" w:lineRule="auto"/>
      </w:pPr>
      <w:r>
        <w:separator/>
      </w:r>
    </w:p>
  </w:endnote>
  <w:endnote w:type="continuationSeparator" w:id="0">
    <w:p w:rsidR="008620BD" w:rsidRDefault="008620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Arial Unicode MS'">
    <w:altName w:val="Times New Roman"/>
    <w:charset w:val="00"/>
    <w:family w:val="auto"/>
    <w:pitch w:val="default"/>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630" w:rsidRDefault="00A1788E">
    <w:pPr>
      <w:pStyle w:val="Standard"/>
      <w:pBdr>
        <w:bottom w:val="single" w:sz="8" w:space="2" w:color="000000"/>
      </w:pBdr>
      <w:tabs>
        <w:tab w:val="left" w:pos="360"/>
      </w:tabs>
      <w:rPr>
        <w:rFonts w:ascii="Georgia" w:hAnsi="Georgia" w:cs="Georgia"/>
        <w:sz w:val="18"/>
        <w:szCs w:val="18"/>
      </w:rPr>
    </w:pPr>
  </w:p>
  <w:p w:rsidR="00071630" w:rsidRDefault="00606E2C">
    <w:pPr>
      <w:pStyle w:val="Standard"/>
      <w:tabs>
        <w:tab w:val="left" w:pos="360"/>
      </w:tabs>
      <w:rPr>
        <w:rFonts w:ascii="Georgia" w:hAnsi="Georgia" w:cs="Georgia"/>
        <w:sz w:val="18"/>
        <w:szCs w:val="18"/>
      </w:rPr>
    </w:pPr>
    <w:r>
      <w:rPr>
        <w:rFonts w:ascii="Georgia" w:hAnsi="Georgia" w:cs="Georgia"/>
        <w:sz w:val="18"/>
        <w:szCs w:val="18"/>
      </w:rPr>
      <w:t xml:space="preserve">It is the sole right and discretion for the Planning Board to take agenda items out of order. </w:t>
    </w:r>
    <w:r w:rsidR="001535C5">
      <w:rPr>
        <w:rFonts w:ascii="Georgia" w:hAnsi="Georgia" w:cs="Georgia"/>
        <w:sz w:val="18"/>
        <w:szCs w:val="18"/>
      </w:rPr>
      <w:t xml:space="preserve"> </w:t>
    </w:r>
    <w:r>
      <w:rPr>
        <w:rFonts w:ascii="Georgia" w:hAnsi="Georgia" w:cs="Georgia"/>
        <w:sz w:val="18"/>
        <w:szCs w:val="18"/>
      </w:rPr>
      <w:t>Application materials are available for review at the Town Office during regular business hours.</w:t>
    </w:r>
  </w:p>
  <w:p w:rsidR="00071630" w:rsidRDefault="00A1788E">
    <w:pPr>
      <w:pStyle w:val="Standard"/>
      <w:tabs>
        <w:tab w:val="left" w:pos="360"/>
      </w:tabs>
      <w:rPr>
        <w:rFonts w:ascii="Georgia" w:hAnsi="Georgia" w:cs="Georgia"/>
        <w:sz w:val="18"/>
        <w:szCs w:val="18"/>
      </w:rPr>
    </w:pPr>
  </w:p>
  <w:p w:rsidR="00071630" w:rsidRDefault="008E049B">
    <w:pPr>
      <w:pStyle w:val="Standard"/>
      <w:tabs>
        <w:tab w:val="left" w:pos="360"/>
      </w:tabs>
      <w:rPr>
        <w:rFonts w:ascii="Georgia" w:hAnsi="Georgia" w:cs="Georgia"/>
        <w:sz w:val="18"/>
        <w:szCs w:val="18"/>
      </w:rPr>
    </w:pPr>
    <w:r>
      <w:rPr>
        <w:rFonts w:ascii="Georgia" w:hAnsi="Georgia" w:cs="Georgia"/>
        <w:sz w:val="18"/>
        <w:szCs w:val="18"/>
      </w:rPr>
      <w:t xml:space="preserve">Deadline for </w:t>
    </w:r>
    <w:r w:rsidR="00A7079D">
      <w:rPr>
        <w:rFonts w:ascii="Georgia" w:hAnsi="Georgia" w:cs="Georgia"/>
        <w:sz w:val="18"/>
        <w:szCs w:val="18"/>
      </w:rPr>
      <w:t>June 14</w:t>
    </w:r>
    <w:r>
      <w:rPr>
        <w:rFonts w:ascii="Georgia" w:hAnsi="Georgia" w:cs="Georgia"/>
        <w:sz w:val="18"/>
        <w:szCs w:val="18"/>
      </w:rPr>
      <w:t>, 2017</w:t>
    </w:r>
    <w:r w:rsidR="00606E2C">
      <w:rPr>
        <w:rFonts w:ascii="Georgia" w:hAnsi="Georgia" w:cs="Georgia"/>
        <w:sz w:val="18"/>
        <w:szCs w:val="18"/>
      </w:rPr>
      <w:t xml:space="preserve"> meeting is Wednesday, </w:t>
    </w:r>
    <w:r w:rsidR="00A7079D">
      <w:rPr>
        <w:rFonts w:ascii="Georgia" w:hAnsi="Georgia" w:cs="Georgia"/>
        <w:sz w:val="18"/>
        <w:szCs w:val="18"/>
      </w:rPr>
      <w:t>May 17</w:t>
    </w:r>
    <w:r>
      <w:rPr>
        <w:rFonts w:ascii="Georgia" w:hAnsi="Georgia" w:cs="Georgia"/>
        <w:sz w:val="18"/>
        <w:szCs w:val="18"/>
      </w:rPr>
      <w:t>, 2017</w:t>
    </w:r>
    <w:r w:rsidR="00606E2C">
      <w:rPr>
        <w:rFonts w:ascii="Georgia" w:hAnsi="Georgia" w:cs="Georgia"/>
        <w:sz w:val="18"/>
        <w:szCs w:val="18"/>
      </w:rPr>
      <w:t xml:space="preserve"> at 3:00 pm.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0BD" w:rsidRDefault="008620BD">
      <w:pPr>
        <w:spacing w:line="240" w:lineRule="auto"/>
      </w:pPr>
      <w:r>
        <w:rPr>
          <w:color w:val="000000"/>
        </w:rPr>
        <w:ptab w:relativeTo="margin" w:alignment="center" w:leader="none"/>
      </w:r>
    </w:p>
  </w:footnote>
  <w:footnote w:type="continuationSeparator" w:id="0">
    <w:p w:rsidR="008620BD" w:rsidRDefault="008620B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upperLetter"/>
      <w:lvlText w:val="%1."/>
      <w:lvlJc w:val="left"/>
      <w:pPr>
        <w:tabs>
          <w:tab w:val="num" w:pos="900"/>
        </w:tabs>
        <w:ind w:left="900" w:hanging="360"/>
      </w:pPr>
      <w:rPr>
        <w:b/>
      </w:rPr>
    </w:lvl>
  </w:abstractNum>
  <w:abstractNum w:abstractNumId="1" w15:restartNumberingAfterBreak="0">
    <w:nsid w:val="21101924"/>
    <w:multiLevelType w:val="hybridMultilevel"/>
    <w:tmpl w:val="4DB23714"/>
    <w:lvl w:ilvl="0" w:tplc="0409000F">
      <w:start w:val="1"/>
      <w:numFmt w:val="decimal"/>
      <w:lvlText w:val="%1."/>
      <w:lvlJc w:val="left"/>
      <w:pPr>
        <w:ind w:left="375" w:hanging="360"/>
      </w:p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 w15:restartNumberingAfterBreak="0">
    <w:nsid w:val="26652B8F"/>
    <w:multiLevelType w:val="multilevel"/>
    <w:tmpl w:val="8F623528"/>
    <w:styleLink w:val="WW8Num1"/>
    <w:lvl w:ilvl="0">
      <w:numFmt w:val="bullet"/>
      <w:lvlText w:val="-"/>
      <w:lvlJc w:val="left"/>
      <w:pPr>
        <w:ind w:left="720" w:hanging="360"/>
      </w:pPr>
      <w:rPr>
        <w:rFonts w:ascii="Courier New" w:hAnsi="Courier New" w:cs="Courier Ne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3" w15:restartNumberingAfterBreak="0">
    <w:nsid w:val="47C1772A"/>
    <w:multiLevelType w:val="multilevel"/>
    <w:tmpl w:val="D5E2E250"/>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4" w15:restartNumberingAfterBreak="0">
    <w:nsid w:val="49D95CD5"/>
    <w:multiLevelType w:val="hybridMultilevel"/>
    <w:tmpl w:val="20B06940"/>
    <w:lvl w:ilvl="0" w:tplc="0A98C9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A23"/>
    <w:rsid w:val="00047217"/>
    <w:rsid w:val="000E160B"/>
    <w:rsid w:val="000F79EE"/>
    <w:rsid w:val="001137B4"/>
    <w:rsid w:val="001249FB"/>
    <w:rsid w:val="001449BB"/>
    <w:rsid w:val="001535C5"/>
    <w:rsid w:val="001579DD"/>
    <w:rsid w:val="00162D6F"/>
    <w:rsid w:val="002A17B3"/>
    <w:rsid w:val="002D3A2C"/>
    <w:rsid w:val="00391A23"/>
    <w:rsid w:val="00393539"/>
    <w:rsid w:val="00457601"/>
    <w:rsid w:val="00473AEA"/>
    <w:rsid w:val="005202D2"/>
    <w:rsid w:val="0054202E"/>
    <w:rsid w:val="005457AD"/>
    <w:rsid w:val="00547DE8"/>
    <w:rsid w:val="0058423D"/>
    <w:rsid w:val="00590206"/>
    <w:rsid w:val="005A6A64"/>
    <w:rsid w:val="005E7268"/>
    <w:rsid w:val="00605638"/>
    <w:rsid w:val="00606E2C"/>
    <w:rsid w:val="006119F6"/>
    <w:rsid w:val="006172D1"/>
    <w:rsid w:val="00624B63"/>
    <w:rsid w:val="00650264"/>
    <w:rsid w:val="00681CAF"/>
    <w:rsid w:val="006B55A5"/>
    <w:rsid w:val="006B564A"/>
    <w:rsid w:val="006F48A7"/>
    <w:rsid w:val="00702455"/>
    <w:rsid w:val="007122E8"/>
    <w:rsid w:val="00715438"/>
    <w:rsid w:val="00766C1B"/>
    <w:rsid w:val="00813135"/>
    <w:rsid w:val="00813E32"/>
    <w:rsid w:val="00826273"/>
    <w:rsid w:val="00847838"/>
    <w:rsid w:val="008620BD"/>
    <w:rsid w:val="0086708B"/>
    <w:rsid w:val="008B22E7"/>
    <w:rsid w:val="008E049B"/>
    <w:rsid w:val="0090130B"/>
    <w:rsid w:val="00914E64"/>
    <w:rsid w:val="009628F6"/>
    <w:rsid w:val="009E38C7"/>
    <w:rsid w:val="00A14076"/>
    <w:rsid w:val="00A1788E"/>
    <w:rsid w:val="00A566CB"/>
    <w:rsid w:val="00A62180"/>
    <w:rsid w:val="00A66E31"/>
    <w:rsid w:val="00A7079D"/>
    <w:rsid w:val="00A80F9C"/>
    <w:rsid w:val="00A82801"/>
    <w:rsid w:val="00A927D0"/>
    <w:rsid w:val="00AB449D"/>
    <w:rsid w:val="00AE0BB4"/>
    <w:rsid w:val="00AE636A"/>
    <w:rsid w:val="00B05D55"/>
    <w:rsid w:val="00BA6524"/>
    <w:rsid w:val="00BC2046"/>
    <w:rsid w:val="00BC27F1"/>
    <w:rsid w:val="00BC7BD4"/>
    <w:rsid w:val="00C21D98"/>
    <w:rsid w:val="00C2521C"/>
    <w:rsid w:val="00C83EBD"/>
    <w:rsid w:val="00CA7C75"/>
    <w:rsid w:val="00CB47A9"/>
    <w:rsid w:val="00D148CA"/>
    <w:rsid w:val="00D63882"/>
    <w:rsid w:val="00D80E55"/>
    <w:rsid w:val="00D94615"/>
    <w:rsid w:val="00DA4390"/>
    <w:rsid w:val="00DD0560"/>
    <w:rsid w:val="00E122AF"/>
    <w:rsid w:val="00EA2449"/>
    <w:rsid w:val="00EE74BD"/>
    <w:rsid w:val="00EF537D"/>
    <w:rsid w:val="00F217F2"/>
    <w:rsid w:val="00F26E66"/>
    <w:rsid w:val="00F43764"/>
    <w:rsid w:val="00F82C88"/>
    <w:rsid w:val="00F9126C"/>
    <w:rsid w:val="00FC1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C01B9E-DAB0-4F4C-A3F0-077F4829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pacing w:line="100" w:lineRule="atLeast"/>
    </w:pPr>
    <w:rPr>
      <w:rFonts w:ascii="Times New Roman" w:eastAsia="Arial Unicode MS" w:hAnsi="Times New Roman" w:cs="Tahoma"/>
      <w:lang w:bidi="ar-SA"/>
    </w:rPr>
  </w:style>
  <w:style w:type="paragraph" w:styleId="Heading1">
    <w:name w:val="heading 1"/>
    <w:basedOn w:val="Heading"/>
    <w:pPr>
      <w:outlineLvl w:val="0"/>
    </w:pPr>
  </w:style>
  <w:style w:type="paragraph" w:styleId="Heading2">
    <w:name w:val="heading 2"/>
    <w:basedOn w:val="Heading"/>
    <w:pPr>
      <w:outlineLvl w:val="1"/>
    </w:pPr>
  </w:style>
  <w:style w:type="paragraph" w:styleId="Heading3">
    <w:name w:val="heading 3"/>
    <w:basedOn w:val="Heading"/>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100" w:lineRule="atLeast"/>
    </w:pPr>
    <w:rPr>
      <w:rFonts w:ascii="Times New Roman" w:eastAsia="Arial Unicode MS" w:hAnsi="Times New Roman" w:cs="Tahoma"/>
      <w:lang w:bidi="ar-SA"/>
    </w:rPr>
  </w:style>
  <w:style w:type="paragraph" w:customStyle="1" w:styleId="Heading">
    <w:name w:val="Heading"/>
    <w:basedOn w:val="Standard"/>
    <w:next w:val="Textbody"/>
    <w:pPr>
      <w:keepNext/>
      <w:spacing w:before="240" w:after="120"/>
    </w:pPr>
    <w:rPr>
      <w:rFonts w:ascii="Arial" w:eastAsia="MS Mincho" w:hAnsi="Arial" w:cs="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Footer">
    <w:name w:val="footer"/>
    <w:basedOn w:val="Standard"/>
    <w:pPr>
      <w:suppressLineNumbers/>
      <w:tabs>
        <w:tab w:val="center" w:pos="4986"/>
        <w:tab w:val="right" w:pos="9972"/>
      </w:tabs>
    </w:pPr>
  </w:style>
  <w:style w:type="paragraph" w:styleId="Header">
    <w:name w:val="header"/>
    <w:basedOn w:val="Normal"/>
    <w:pPr>
      <w:tabs>
        <w:tab w:val="center" w:pos="4680"/>
        <w:tab w:val="right" w:pos="9360"/>
      </w:tabs>
    </w:pPr>
  </w:style>
  <w:style w:type="paragraph" w:customStyle="1" w:styleId="Quotations">
    <w:name w:val="Quotations"/>
    <w:basedOn w:val="Standard"/>
  </w:style>
  <w:style w:type="paragraph" w:styleId="Title">
    <w:name w:val="Title"/>
    <w:basedOn w:val="Heading"/>
  </w:style>
  <w:style w:type="paragraph" w:styleId="Subtitle">
    <w:name w:val="Subtitle"/>
    <w:basedOn w:val="Heading"/>
  </w:style>
  <w:style w:type="character" w:customStyle="1" w:styleId="WW-DefaultParagraphFont">
    <w:name w:val="WW-Default Paragraph Font"/>
  </w:style>
  <w:style w:type="character" w:customStyle="1" w:styleId="NumberingSymbols">
    <w:name w:val="Numbering Symbols"/>
    <w:rPr>
      <w:rFonts w:ascii="Georgia" w:eastAsia="Georgia" w:hAnsi="Georgia" w:cs="Georgia"/>
      <w:b/>
      <w:bCs/>
      <w:sz w:val="24"/>
      <w:szCs w:val="24"/>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HeaderChar">
    <w:name w:val="Header Char"/>
    <w:basedOn w:val="WW-DefaultParagraphFont"/>
  </w:style>
  <w:style w:type="character" w:customStyle="1" w:styleId="WW8Num1z0">
    <w:name w:val="WW8Num1z0"/>
    <w:rPr>
      <w:rFonts w:ascii="Courier New" w:eastAsia="Courier New" w:hAnsi="Courier New" w:cs="Courier New"/>
    </w:rPr>
  </w:style>
  <w:style w:type="numbering" w:customStyle="1" w:styleId="WW8Num1">
    <w:name w:val="WW8Num1"/>
    <w:basedOn w:val="NoList"/>
    <w:pPr>
      <w:numPr>
        <w:numId w:val="1"/>
      </w:numPr>
    </w:pPr>
  </w:style>
  <w:style w:type="table" w:styleId="TableGrid">
    <w:name w:val="Table Grid"/>
    <w:basedOn w:val="TableNormal"/>
    <w:uiPriority w:val="39"/>
    <w:rsid w:val="00606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6E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E2C"/>
    <w:rPr>
      <w:rFonts w:ascii="Segoe UI" w:eastAsia="Arial Unicode MS" w:hAnsi="Segoe UI" w:cs="Segoe UI"/>
      <w:sz w:val="18"/>
      <w:szCs w:val="18"/>
      <w:lang w:bidi="ar-SA"/>
    </w:rPr>
  </w:style>
  <w:style w:type="paragraph" w:styleId="ListParagraph">
    <w:name w:val="List Paragraph"/>
    <w:basedOn w:val="Normal"/>
    <w:qFormat/>
    <w:rsid w:val="00715438"/>
    <w:pPr>
      <w:widowControl/>
      <w:autoSpaceDN/>
      <w:spacing w:line="240" w:lineRule="auto"/>
      <w:ind w:left="720"/>
      <w:textAlignment w:val="auto"/>
    </w:pPr>
    <w:rPr>
      <w:rFonts w:eastAsia="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20705">
      <w:bodyDiv w:val="1"/>
      <w:marLeft w:val="0"/>
      <w:marRight w:val="0"/>
      <w:marTop w:val="0"/>
      <w:marBottom w:val="0"/>
      <w:divBdr>
        <w:top w:val="none" w:sz="0" w:space="0" w:color="auto"/>
        <w:left w:val="none" w:sz="0" w:space="0" w:color="auto"/>
        <w:bottom w:val="none" w:sz="0" w:space="0" w:color="auto"/>
        <w:right w:val="none" w:sz="0" w:space="0" w:color="auto"/>
      </w:divBdr>
    </w:div>
    <w:div w:id="1797487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3748C-3681-4BEE-879A-C87940940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Mary Quirk</dc:creator>
  <cp:lastModifiedBy>Mary Quirk</cp:lastModifiedBy>
  <cp:revision>3</cp:revision>
  <cp:lastPrinted>2017-05-09T13:21:00Z</cp:lastPrinted>
  <dcterms:created xsi:type="dcterms:W3CDTF">2017-06-13T12:43:00Z</dcterms:created>
  <dcterms:modified xsi:type="dcterms:W3CDTF">2017-08-04T15:10:00Z</dcterms:modified>
</cp:coreProperties>
</file>