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01" w:rsidRPr="002869F0" w:rsidRDefault="00E17D33" w:rsidP="00B33E72">
      <w:pPr>
        <w:jc w:val="center"/>
        <w:rPr>
          <w:rFonts w:ascii="Arial" w:hAnsi="Arial" w:cs="Arial"/>
          <w:b/>
          <w:sz w:val="28"/>
          <w:szCs w:val="28"/>
        </w:rPr>
      </w:pPr>
      <w:r w:rsidRPr="002869F0">
        <w:rPr>
          <w:rFonts w:ascii="Arial" w:hAnsi="Arial" w:cs="Arial"/>
          <w:b/>
          <w:sz w:val="28"/>
          <w:szCs w:val="28"/>
        </w:rPr>
        <w:t>Town of Raymond</w:t>
      </w:r>
    </w:p>
    <w:p w:rsidR="00E17D33" w:rsidRPr="002869F0" w:rsidRDefault="00055561" w:rsidP="00B33E72">
      <w:pPr>
        <w:jc w:val="center"/>
        <w:rPr>
          <w:rFonts w:ascii="Arial" w:hAnsi="Arial" w:cs="Arial"/>
          <w:sz w:val="28"/>
          <w:szCs w:val="28"/>
        </w:rPr>
      </w:pPr>
      <w:r w:rsidRPr="002869F0">
        <w:rPr>
          <w:rFonts w:ascii="Arial" w:hAnsi="Arial" w:cs="Arial"/>
          <w:sz w:val="28"/>
          <w:szCs w:val="28"/>
        </w:rPr>
        <w:t xml:space="preserve">June </w:t>
      </w:r>
      <w:r w:rsidR="004934E9">
        <w:rPr>
          <w:rFonts w:ascii="Arial" w:hAnsi="Arial" w:cs="Arial"/>
          <w:sz w:val="28"/>
          <w:szCs w:val="28"/>
        </w:rPr>
        <w:t>4</w:t>
      </w:r>
      <w:r w:rsidRPr="002869F0">
        <w:rPr>
          <w:rFonts w:ascii="Arial" w:hAnsi="Arial" w:cs="Arial"/>
          <w:sz w:val="28"/>
          <w:szCs w:val="28"/>
        </w:rPr>
        <w:t>, 201</w:t>
      </w:r>
      <w:r w:rsidR="004934E9">
        <w:rPr>
          <w:rFonts w:ascii="Arial" w:hAnsi="Arial" w:cs="Arial"/>
          <w:sz w:val="28"/>
          <w:szCs w:val="28"/>
        </w:rPr>
        <w:t>9</w:t>
      </w:r>
    </w:p>
    <w:p w:rsidR="00946501" w:rsidRPr="002869F0" w:rsidRDefault="00E17D33" w:rsidP="00B33E72">
      <w:pPr>
        <w:jc w:val="center"/>
        <w:rPr>
          <w:rFonts w:ascii="Arial" w:hAnsi="Arial" w:cs="Arial"/>
          <w:b/>
          <w:sz w:val="28"/>
          <w:szCs w:val="28"/>
        </w:rPr>
      </w:pPr>
      <w:r w:rsidRPr="002869F0">
        <w:rPr>
          <w:rFonts w:ascii="Arial" w:hAnsi="Arial" w:cs="Arial"/>
          <w:b/>
          <w:sz w:val="28"/>
          <w:szCs w:val="28"/>
        </w:rPr>
        <w:t>ANNUAL TOWN MEETING WARRANT</w:t>
      </w:r>
    </w:p>
    <w:p w:rsidR="00946501" w:rsidRPr="002869F0" w:rsidRDefault="00946501" w:rsidP="00B33E72">
      <w:pPr>
        <w:rPr>
          <w:rFonts w:ascii="Arial" w:hAnsi="Arial" w:cs="Arial"/>
          <w:b/>
          <w:sz w:val="24"/>
          <w:szCs w:val="24"/>
        </w:rPr>
      </w:pPr>
    </w:p>
    <w:p w:rsidR="00E17D33" w:rsidRPr="002869F0" w:rsidRDefault="00E17D33" w:rsidP="00B33E72">
      <w:pPr>
        <w:jc w:val="both"/>
        <w:rPr>
          <w:rFonts w:ascii="Arial" w:hAnsi="Arial" w:cs="Arial"/>
          <w:sz w:val="24"/>
          <w:szCs w:val="24"/>
        </w:rPr>
      </w:pPr>
      <w:r w:rsidRPr="002869F0">
        <w:rPr>
          <w:rFonts w:ascii="Arial" w:hAnsi="Arial" w:cs="Arial"/>
          <w:sz w:val="24"/>
          <w:szCs w:val="24"/>
        </w:rPr>
        <w:t xml:space="preserve">TO: Nathan White, a </w:t>
      </w:r>
      <w:r w:rsidR="003E078F" w:rsidRPr="002869F0">
        <w:rPr>
          <w:rFonts w:ascii="Arial" w:hAnsi="Arial" w:cs="Arial"/>
          <w:sz w:val="24"/>
          <w:szCs w:val="24"/>
        </w:rPr>
        <w:t>constable</w:t>
      </w:r>
      <w:r w:rsidRPr="002869F0">
        <w:rPr>
          <w:rFonts w:ascii="Arial" w:hAnsi="Arial" w:cs="Arial"/>
          <w:sz w:val="24"/>
          <w:szCs w:val="24"/>
        </w:rPr>
        <w:t xml:space="preserve"> of the Town of Raymond, in the County of Cumberland and State of Maine.</w:t>
      </w:r>
    </w:p>
    <w:p w:rsidR="00E17D33" w:rsidRPr="002869F0" w:rsidRDefault="00E17D33" w:rsidP="00B33E72">
      <w:pPr>
        <w:jc w:val="both"/>
        <w:rPr>
          <w:rFonts w:ascii="Arial" w:hAnsi="Arial" w:cs="Arial"/>
          <w:sz w:val="24"/>
          <w:szCs w:val="24"/>
        </w:rPr>
      </w:pPr>
    </w:p>
    <w:p w:rsidR="00E17D33" w:rsidRPr="002869F0" w:rsidRDefault="00E17D33" w:rsidP="00B33E72">
      <w:pPr>
        <w:jc w:val="both"/>
        <w:rPr>
          <w:rFonts w:ascii="Arial" w:hAnsi="Arial" w:cs="Arial"/>
          <w:sz w:val="24"/>
          <w:szCs w:val="24"/>
        </w:rPr>
      </w:pPr>
      <w:r w:rsidRPr="002869F0">
        <w:rPr>
          <w:rFonts w:ascii="Arial" w:hAnsi="Arial" w:cs="Arial"/>
          <w:sz w:val="24"/>
          <w:szCs w:val="24"/>
        </w:rPr>
        <w:t>GREETINGS:</w:t>
      </w:r>
    </w:p>
    <w:p w:rsidR="00E17D33" w:rsidRPr="002869F0" w:rsidRDefault="00E17D33" w:rsidP="00B33E72">
      <w:pPr>
        <w:jc w:val="both"/>
        <w:rPr>
          <w:rFonts w:ascii="Arial" w:hAnsi="Arial" w:cs="Arial"/>
          <w:sz w:val="24"/>
          <w:szCs w:val="24"/>
        </w:rPr>
      </w:pPr>
    </w:p>
    <w:p w:rsidR="00E17D33" w:rsidRPr="00DD511A" w:rsidRDefault="00E17D33" w:rsidP="00B33E72">
      <w:pPr>
        <w:jc w:val="both"/>
        <w:rPr>
          <w:rFonts w:ascii="Arial" w:hAnsi="Arial" w:cs="Arial"/>
          <w:sz w:val="24"/>
          <w:szCs w:val="24"/>
        </w:rPr>
      </w:pPr>
      <w:r w:rsidRPr="002869F0">
        <w:rPr>
          <w:rFonts w:ascii="Arial" w:hAnsi="Arial" w:cs="Arial"/>
          <w:sz w:val="24"/>
          <w:szCs w:val="24"/>
        </w:rPr>
        <w:t xml:space="preserve">In the name of the State of Maine, you are hereby required to notify and warn the inhabitants of the Town of Raymond, qualified by law to vote in Town affairs, to meet at the Jordan-Small Middle School gymnasium in said town on </w:t>
      </w:r>
      <w:r w:rsidR="00055561" w:rsidRPr="002869F0">
        <w:rPr>
          <w:rFonts w:ascii="Arial" w:hAnsi="Arial" w:cs="Arial"/>
          <w:sz w:val="24"/>
          <w:szCs w:val="24"/>
        </w:rPr>
        <w:t xml:space="preserve">Tuesday, June </w:t>
      </w:r>
      <w:r w:rsidR="004934E9">
        <w:rPr>
          <w:rFonts w:ascii="Arial" w:hAnsi="Arial" w:cs="Arial"/>
          <w:sz w:val="24"/>
          <w:szCs w:val="24"/>
        </w:rPr>
        <w:t>4</w:t>
      </w:r>
      <w:r w:rsidR="003E078F" w:rsidRPr="002869F0">
        <w:rPr>
          <w:rFonts w:ascii="Arial" w:hAnsi="Arial" w:cs="Arial"/>
          <w:sz w:val="24"/>
          <w:szCs w:val="24"/>
        </w:rPr>
        <w:t>, 2</w:t>
      </w:r>
      <w:r w:rsidR="00055561" w:rsidRPr="002869F0">
        <w:rPr>
          <w:rFonts w:ascii="Arial" w:hAnsi="Arial" w:cs="Arial"/>
          <w:sz w:val="24"/>
          <w:szCs w:val="24"/>
        </w:rPr>
        <w:t>01</w:t>
      </w:r>
      <w:r w:rsidR="004934E9">
        <w:rPr>
          <w:rFonts w:ascii="Arial" w:hAnsi="Arial" w:cs="Arial"/>
          <w:sz w:val="24"/>
          <w:szCs w:val="24"/>
        </w:rPr>
        <w:t>9</w:t>
      </w:r>
      <w:r w:rsidRPr="002869F0">
        <w:rPr>
          <w:rFonts w:ascii="Arial" w:hAnsi="Arial" w:cs="Arial"/>
          <w:sz w:val="24"/>
          <w:szCs w:val="24"/>
        </w:rPr>
        <w:t xml:space="preserve"> at 6:00 P.M., then and there to act on Articles 1 </w:t>
      </w:r>
      <w:r w:rsidRPr="00DD511A">
        <w:rPr>
          <w:rFonts w:ascii="Arial" w:hAnsi="Arial" w:cs="Arial"/>
          <w:sz w:val="24"/>
          <w:szCs w:val="24"/>
        </w:rPr>
        <w:t xml:space="preserve">through </w:t>
      </w:r>
      <w:r w:rsidR="00DD511A" w:rsidRPr="00DD511A">
        <w:rPr>
          <w:rFonts w:ascii="Arial" w:hAnsi="Arial" w:cs="Arial"/>
          <w:sz w:val="24"/>
          <w:szCs w:val="24"/>
        </w:rPr>
        <w:t>4</w:t>
      </w:r>
      <w:r w:rsidR="00321F33">
        <w:rPr>
          <w:rFonts w:ascii="Arial" w:hAnsi="Arial" w:cs="Arial"/>
          <w:sz w:val="24"/>
          <w:szCs w:val="24"/>
        </w:rPr>
        <w:t>3</w:t>
      </w:r>
      <w:r w:rsidRPr="00DD511A">
        <w:rPr>
          <w:rFonts w:ascii="Arial" w:hAnsi="Arial" w:cs="Arial"/>
          <w:sz w:val="24"/>
          <w:szCs w:val="24"/>
        </w:rPr>
        <w:t xml:space="preserve"> as set out below.</w:t>
      </w:r>
    </w:p>
    <w:p w:rsidR="00E17D33" w:rsidRPr="00DD511A" w:rsidRDefault="00E17D33" w:rsidP="00B33E72">
      <w:pPr>
        <w:jc w:val="both"/>
        <w:rPr>
          <w:rFonts w:ascii="Arial" w:hAnsi="Arial" w:cs="Arial"/>
          <w:sz w:val="24"/>
          <w:szCs w:val="24"/>
        </w:rPr>
      </w:pPr>
    </w:p>
    <w:p w:rsidR="00E17D33" w:rsidRPr="002869F0" w:rsidRDefault="00E17D33" w:rsidP="00B33E72">
      <w:pPr>
        <w:jc w:val="both"/>
        <w:rPr>
          <w:rFonts w:ascii="Arial" w:hAnsi="Arial" w:cs="Arial"/>
          <w:sz w:val="24"/>
          <w:szCs w:val="24"/>
        </w:rPr>
      </w:pPr>
      <w:r w:rsidRPr="00DD511A">
        <w:rPr>
          <w:rFonts w:ascii="Arial" w:hAnsi="Arial" w:cs="Arial"/>
          <w:sz w:val="24"/>
          <w:szCs w:val="24"/>
        </w:rPr>
        <w:t xml:space="preserve">The continuation of said meeting will be held at the Jordan-Small Middle School gymnasium in said town on Tuesday, the </w:t>
      </w:r>
      <w:r w:rsidR="00055561" w:rsidRPr="00DD511A">
        <w:rPr>
          <w:rFonts w:ascii="Arial" w:hAnsi="Arial" w:cs="Arial"/>
          <w:sz w:val="24"/>
          <w:szCs w:val="24"/>
        </w:rPr>
        <w:t>1</w:t>
      </w:r>
      <w:r w:rsidR="004934E9" w:rsidRPr="00DD511A">
        <w:rPr>
          <w:rFonts w:ascii="Arial" w:hAnsi="Arial" w:cs="Arial"/>
          <w:sz w:val="24"/>
          <w:szCs w:val="24"/>
        </w:rPr>
        <w:t>1</w:t>
      </w:r>
      <w:r w:rsidR="001C256D" w:rsidRPr="00DD511A">
        <w:rPr>
          <w:rFonts w:ascii="Arial" w:hAnsi="Arial" w:cs="Arial"/>
          <w:sz w:val="24"/>
          <w:szCs w:val="24"/>
          <w:vertAlign w:val="superscript"/>
        </w:rPr>
        <w:t>th</w:t>
      </w:r>
      <w:r w:rsidR="00055561" w:rsidRPr="00DD511A">
        <w:rPr>
          <w:rFonts w:ascii="Arial" w:hAnsi="Arial" w:cs="Arial"/>
          <w:sz w:val="24"/>
          <w:szCs w:val="24"/>
        </w:rPr>
        <w:t xml:space="preserve"> day of June, A.D. 201</w:t>
      </w:r>
      <w:r w:rsidR="004934E9" w:rsidRPr="00DD511A">
        <w:rPr>
          <w:rFonts w:ascii="Arial" w:hAnsi="Arial" w:cs="Arial"/>
          <w:sz w:val="24"/>
          <w:szCs w:val="24"/>
        </w:rPr>
        <w:t>9</w:t>
      </w:r>
      <w:r w:rsidRPr="00DD511A">
        <w:rPr>
          <w:rFonts w:ascii="Arial" w:hAnsi="Arial" w:cs="Arial"/>
          <w:sz w:val="24"/>
          <w:szCs w:val="24"/>
        </w:rPr>
        <w:t xml:space="preserve">, at seven o'clock in the forenoon, then and there to act upon by secret ballot on Article </w:t>
      </w:r>
      <w:r w:rsidR="00DD511A" w:rsidRPr="00DD511A">
        <w:rPr>
          <w:rFonts w:ascii="Arial" w:hAnsi="Arial" w:cs="Arial"/>
          <w:sz w:val="24"/>
          <w:szCs w:val="24"/>
        </w:rPr>
        <w:t>4</w:t>
      </w:r>
      <w:r w:rsidR="00321F33">
        <w:rPr>
          <w:rFonts w:ascii="Arial" w:hAnsi="Arial" w:cs="Arial"/>
          <w:sz w:val="24"/>
          <w:szCs w:val="24"/>
        </w:rPr>
        <w:t>4</w:t>
      </w:r>
      <w:r w:rsidR="00697AD9" w:rsidRPr="00DD511A">
        <w:rPr>
          <w:rFonts w:ascii="Arial" w:hAnsi="Arial" w:cs="Arial"/>
          <w:sz w:val="24"/>
          <w:szCs w:val="24"/>
        </w:rPr>
        <w:t xml:space="preserve"> </w:t>
      </w:r>
      <w:r w:rsidRPr="002869F0">
        <w:rPr>
          <w:rFonts w:ascii="Arial" w:hAnsi="Arial" w:cs="Arial"/>
          <w:sz w:val="24"/>
          <w:szCs w:val="24"/>
        </w:rPr>
        <w:t xml:space="preserve">as set out below, the polling hours thereof to be from seven o'clock in the forenoon until eight o'clock in the evening. </w:t>
      </w:r>
    </w:p>
    <w:p w:rsidR="00E17D33" w:rsidRPr="002869F0" w:rsidRDefault="00E17D33" w:rsidP="00B33E72">
      <w:pPr>
        <w:jc w:val="both"/>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5E362B" w:rsidRPr="002869F0" w:rsidTr="00FE4525">
        <w:tc>
          <w:tcPr>
            <w:tcW w:w="10070" w:type="dxa"/>
            <w:tcBorders>
              <w:bottom w:val="single" w:sz="4" w:space="0" w:color="auto"/>
            </w:tcBorders>
            <w:shd w:val="clear" w:color="auto" w:fill="auto"/>
          </w:tcPr>
          <w:p w:rsidR="001C256D" w:rsidRPr="002869F0" w:rsidRDefault="001C256D" w:rsidP="00B33E72">
            <w:pPr>
              <w:rPr>
                <w:rFonts w:ascii="Arial" w:hAnsi="Arial" w:cs="Arial"/>
                <w:sz w:val="24"/>
                <w:szCs w:val="24"/>
              </w:rPr>
            </w:pPr>
          </w:p>
          <w:p w:rsidR="001C256D" w:rsidRPr="002869F0" w:rsidRDefault="001C256D" w:rsidP="00B33E72">
            <w:pPr>
              <w:rPr>
                <w:rFonts w:ascii="Arial" w:hAnsi="Arial" w:cs="Arial"/>
                <w:sz w:val="24"/>
                <w:szCs w:val="24"/>
              </w:rPr>
            </w:pPr>
            <w:r w:rsidRPr="002869F0">
              <w:rPr>
                <w:rFonts w:ascii="Arial" w:hAnsi="Arial" w:cs="Arial"/>
                <w:b/>
                <w:sz w:val="24"/>
                <w:szCs w:val="24"/>
              </w:rPr>
              <w:t>ARTICLE 1:</w:t>
            </w:r>
            <w:r w:rsidRPr="002869F0">
              <w:rPr>
                <w:rFonts w:ascii="Arial" w:hAnsi="Arial" w:cs="Arial"/>
                <w:sz w:val="24"/>
                <w:szCs w:val="24"/>
              </w:rPr>
              <w:t xml:space="preserve"> To elect a moderator to preside at said meeting.</w:t>
            </w:r>
          </w:p>
          <w:p w:rsidR="001C256D" w:rsidRPr="002869F0" w:rsidRDefault="001C256D" w:rsidP="00B33E72">
            <w:pPr>
              <w:rPr>
                <w:rFonts w:ascii="Arial" w:hAnsi="Arial" w:cs="Arial"/>
                <w:sz w:val="24"/>
                <w:szCs w:val="24"/>
              </w:rPr>
            </w:pPr>
          </w:p>
        </w:tc>
      </w:tr>
      <w:tr w:rsidR="005E362B" w:rsidRPr="002869F0" w:rsidTr="00FE4525">
        <w:tc>
          <w:tcPr>
            <w:tcW w:w="10070" w:type="dxa"/>
            <w:tcBorders>
              <w:top w:val="single" w:sz="4" w:space="0" w:color="auto"/>
              <w:left w:val="nil"/>
              <w:bottom w:val="nil"/>
              <w:right w:val="nil"/>
            </w:tcBorders>
            <w:shd w:val="clear" w:color="auto" w:fill="auto"/>
          </w:tcPr>
          <w:p w:rsidR="009F04AB" w:rsidRPr="002869F0" w:rsidRDefault="009F04AB" w:rsidP="00B33E72">
            <w:pPr>
              <w:rPr>
                <w:rFonts w:ascii="Arial" w:hAnsi="Arial" w:cs="Arial"/>
                <w:sz w:val="24"/>
                <w:szCs w:val="24"/>
              </w:rPr>
            </w:pPr>
          </w:p>
          <w:p w:rsidR="005A0D06" w:rsidRPr="002869F0" w:rsidRDefault="005A0D06" w:rsidP="00B33E72">
            <w:pPr>
              <w:rPr>
                <w:rFonts w:ascii="Arial" w:hAnsi="Arial" w:cs="Arial"/>
                <w:sz w:val="24"/>
                <w:szCs w:val="24"/>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FE4525" w:rsidRDefault="00FE4525" w:rsidP="00B33E72">
            <w:pPr>
              <w:jc w:val="center"/>
              <w:rPr>
                <w:rFonts w:ascii="Arial" w:hAnsi="Arial" w:cs="Arial"/>
                <w:b/>
                <w:i/>
                <w:sz w:val="24"/>
                <w:szCs w:val="24"/>
                <w:u w:val="single"/>
              </w:rPr>
            </w:pPr>
          </w:p>
          <w:p w:rsidR="009F04AB" w:rsidRPr="002869F0" w:rsidRDefault="009F04AB" w:rsidP="00B33E72">
            <w:pPr>
              <w:jc w:val="center"/>
              <w:rPr>
                <w:rFonts w:ascii="Arial" w:hAnsi="Arial" w:cs="Arial"/>
                <w:b/>
                <w:i/>
                <w:sz w:val="24"/>
                <w:szCs w:val="24"/>
                <w:u w:val="single"/>
              </w:rPr>
            </w:pPr>
            <w:r w:rsidRPr="002869F0">
              <w:rPr>
                <w:rFonts w:ascii="Arial" w:hAnsi="Arial" w:cs="Arial"/>
                <w:b/>
                <w:i/>
                <w:sz w:val="24"/>
                <w:szCs w:val="24"/>
                <w:u w:val="single"/>
              </w:rPr>
              <w:t>BEGINNING OF ORDINANCE CHANGES</w:t>
            </w:r>
          </w:p>
          <w:p w:rsidR="005A0D06" w:rsidRPr="002869F0" w:rsidRDefault="005A0D06" w:rsidP="00B33E72">
            <w:pPr>
              <w:jc w:val="center"/>
              <w:rPr>
                <w:rFonts w:ascii="Arial" w:hAnsi="Arial" w:cs="Arial"/>
                <w:sz w:val="24"/>
                <w:szCs w:val="24"/>
              </w:rPr>
            </w:pPr>
          </w:p>
          <w:p w:rsidR="009F04AB" w:rsidRPr="002869F0" w:rsidRDefault="009F04AB" w:rsidP="00B33E72">
            <w:pPr>
              <w:rPr>
                <w:rFonts w:ascii="Arial" w:hAnsi="Arial" w:cs="Arial"/>
                <w:sz w:val="24"/>
                <w:szCs w:val="24"/>
              </w:rPr>
            </w:pPr>
          </w:p>
        </w:tc>
      </w:tr>
    </w:tbl>
    <w:p w:rsidR="00FE4525" w:rsidRDefault="00FE4525">
      <w:r>
        <w:br w:type="page"/>
      </w:r>
    </w:p>
    <w:tbl>
      <w:tblPr>
        <w:tblStyle w:val="TableGrid"/>
        <w:tblW w:w="0" w:type="auto"/>
        <w:tblLook w:val="04A0" w:firstRow="1" w:lastRow="0" w:firstColumn="1" w:lastColumn="0" w:noHBand="0" w:noVBand="1"/>
      </w:tblPr>
      <w:tblGrid>
        <w:gridCol w:w="10070"/>
      </w:tblGrid>
      <w:tr w:rsidR="005E362B" w:rsidRPr="002869F0" w:rsidTr="009F04AB">
        <w:tc>
          <w:tcPr>
            <w:tcW w:w="10070" w:type="dxa"/>
            <w:tcBorders>
              <w:top w:val="single" w:sz="4" w:space="0" w:color="auto"/>
            </w:tcBorders>
            <w:shd w:val="clear" w:color="auto" w:fill="D9D9D9" w:themeFill="background1" w:themeFillShade="D9"/>
          </w:tcPr>
          <w:p w:rsidR="001C256D" w:rsidRPr="002869F0" w:rsidRDefault="001C256D" w:rsidP="00B33E72">
            <w:pPr>
              <w:rPr>
                <w:rFonts w:ascii="Arial" w:hAnsi="Arial" w:cs="Arial"/>
                <w:sz w:val="24"/>
                <w:szCs w:val="24"/>
              </w:rPr>
            </w:pPr>
          </w:p>
          <w:p w:rsidR="001C256D" w:rsidRPr="002869F0" w:rsidRDefault="001C256D" w:rsidP="00B33E72">
            <w:pPr>
              <w:spacing w:line="276" w:lineRule="auto"/>
              <w:rPr>
                <w:rFonts w:ascii="Arial" w:hAnsi="Arial" w:cs="Arial"/>
                <w:sz w:val="24"/>
                <w:szCs w:val="24"/>
              </w:rPr>
            </w:pPr>
            <w:r w:rsidRPr="002869F0">
              <w:rPr>
                <w:rFonts w:ascii="Arial" w:hAnsi="Arial" w:cs="Arial"/>
                <w:b/>
                <w:sz w:val="24"/>
                <w:szCs w:val="24"/>
              </w:rPr>
              <w:t>ARTICLE 2:</w:t>
            </w:r>
            <w:r w:rsidRPr="002869F0">
              <w:rPr>
                <w:rFonts w:ascii="Arial" w:hAnsi="Arial" w:cs="Arial"/>
                <w:sz w:val="24"/>
                <w:szCs w:val="24"/>
              </w:rPr>
              <w:t xml:space="preserve">  </w:t>
            </w:r>
            <w:r w:rsidR="005D551D" w:rsidRPr="002869F0">
              <w:rPr>
                <w:rFonts w:ascii="Arial" w:hAnsi="Arial" w:cs="Arial"/>
                <w:sz w:val="24"/>
                <w:szCs w:val="24"/>
              </w:rPr>
              <w:t xml:space="preserve">Shall Article </w:t>
            </w:r>
            <w:r w:rsidR="003E078F" w:rsidRPr="002869F0">
              <w:rPr>
                <w:rFonts w:ascii="Arial" w:hAnsi="Arial" w:cs="Arial"/>
                <w:sz w:val="24"/>
                <w:szCs w:val="24"/>
              </w:rPr>
              <w:t xml:space="preserve">6 </w:t>
            </w:r>
            <w:r w:rsidR="00134822">
              <w:rPr>
                <w:rFonts w:ascii="Arial" w:hAnsi="Arial" w:cs="Arial"/>
                <w:sz w:val="24"/>
                <w:szCs w:val="24"/>
              </w:rPr>
              <w:t xml:space="preserve">B </w:t>
            </w:r>
            <w:r w:rsidR="003E078F" w:rsidRPr="002869F0">
              <w:rPr>
                <w:rFonts w:ascii="Arial" w:hAnsi="Arial" w:cs="Arial"/>
                <w:sz w:val="24"/>
                <w:szCs w:val="24"/>
              </w:rPr>
              <w:t xml:space="preserve">and </w:t>
            </w:r>
            <w:r w:rsidR="00134822">
              <w:rPr>
                <w:rFonts w:ascii="Arial" w:hAnsi="Arial" w:cs="Arial"/>
                <w:sz w:val="24"/>
                <w:szCs w:val="24"/>
              </w:rPr>
              <w:t>6 C</w:t>
            </w:r>
            <w:r w:rsidR="005D551D" w:rsidRPr="002869F0">
              <w:rPr>
                <w:rFonts w:ascii="Arial" w:hAnsi="Arial" w:cs="Arial"/>
                <w:sz w:val="24"/>
                <w:szCs w:val="24"/>
              </w:rPr>
              <w:t xml:space="preserve"> of the Raymond </w:t>
            </w:r>
            <w:r w:rsidR="00134822">
              <w:rPr>
                <w:rFonts w:ascii="Arial" w:hAnsi="Arial" w:cs="Arial"/>
                <w:sz w:val="24"/>
                <w:szCs w:val="24"/>
              </w:rPr>
              <w:t>Land Use</w:t>
            </w:r>
            <w:r w:rsidR="005D551D" w:rsidRPr="002869F0">
              <w:rPr>
                <w:rFonts w:ascii="Arial" w:hAnsi="Arial" w:cs="Arial"/>
                <w:sz w:val="24"/>
                <w:szCs w:val="24"/>
              </w:rPr>
              <w:t xml:space="preserve"> Ordinance, as adopted May </w:t>
            </w:r>
            <w:r w:rsidR="00134822">
              <w:rPr>
                <w:rFonts w:ascii="Arial" w:hAnsi="Arial" w:cs="Arial"/>
                <w:sz w:val="24"/>
                <w:szCs w:val="24"/>
              </w:rPr>
              <w:t>21</w:t>
            </w:r>
            <w:r w:rsidR="005D551D" w:rsidRPr="002869F0">
              <w:rPr>
                <w:rFonts w:ascii="Arial" w:hAnsi="Arial" w:cs="Arial"/>
                <w:sz w:val="24"/>
                <w:szCs w:val="24"/>
              </w:rPr>
              <w:t>, 199</w:t>
            </w:r>
            <w:r w:rsidR="00134822">
              <w:rPr>
                <w:rFonts w:ascii="Arial" w:hAnsi="Arial" w:cs="Arial"/>
                <w:sz w:val="24"/>
                <w:szCs w:val="24"/>
              </w:rPr>
              <w:t>4</w:t>
            </w:r>
            <w:r w:rsidR="005D551D" w:rsidRPr="002869F0">
              <w:rPr>
                <w:rFonts w:ascii="Arial" w:hAnsi="Arial" w:cs="Arial"/>
                <w:sz w:val="24"/>
                <w:szCs w:val="24"/>
              </w:rPr>
              <w:t>,</w:t>
            </w:r>
            <w:r w:rsidR="0027049B">
              <w:rPr>
                <w:rFonts w:ascii="Arial" w:hAnsi="Arial" w:cs="Arial"/>
                <w:sz w:val="24"/>
                <w:szCs w:val="24"/>
              </w:rPr>
              <w:t xml:space="preserve"> and amended through June 6, 2017,</w:t>
            </w:r>
            <w:r w:rsidR="0027049B" w:rsidRPr="002869F0">
              <w:rPr>
                <w:rFonts w:ascii="Arial" w:hAnsi="Arial" w:cs="Arial"/>
                <w:sz w:val="24"/>
                <w:szCs w:val="24"/>
              </w:rPr>
              <w:t xml:space="preserve"> </w:t>
            </w:r>
            <w:r w:rsidR="005D551D" w:rsidRPr="002869F0">
              <w:rPr>
                <w:rFonts w:ascii="Arial" w:hAnsi="Arial" w:cs="Arial"/>
                <w:sz w:val="24"/>
                <w:szCs w:val="24"/>
              </w:rPr>
              <w:t xml:space="preserve">be </w:t>
            </w:r>
            <w:r w:rsidR="0027049B">
              <w:rPr>
                <w:rFonts w:ascii="Arial" w:hAnsi="Arial" w:cs="Arial"/>
                <w:sz w:val="24"/>
                <w:szCs w:val="24"/>
              </w:rPr>
              <w:t xml:space="preserve">further </w:t>
            </w:r>
            <w:r w:rsidR="005D551D" w:rsidRPr="002869F0">
              <w:rPr>
                <w:rFonts w:ascii="Arial" w:hAnsi="Arial" w:cs="Arial"/>
                <w:sz w:val="24"/>
                <w:szCs w:val="24"/>
              </w:rPr>
              <w:t>amended by</w:t>
            </w:r>
            <w:r w:rsidR="00134822">
              <w:rPr>
                <w:rFonts w:ascii="Arial" w:hAnsi="Arial" w:cs="Arial"/>
                <w:sz w:val="24"/>
                <w:szCs w:val="24"/>
              </w:rPr>
              <w:t xml:space="preserve"> the </w:t>
            </w:r>
            <w:r w:rsidR="005D551D" w:rsidRPr="002869F0">
              <w:rPr>
                <w:rFonts w:ascii="Arial" w:hAnsi="Arial" w:cs="Arial"/>
                <w:sz w:val="24"/>
                <w:szCs w:val="24"/>
              </w:rPr>
              <w:t xml:space="preserve">adding the underscored </w:t>
            </w:r>
            <w:r w:rsidR="00134822" w:rsidRPr="002869F0">
              <w:rPr>
                <w:rFonts w:ascii="Arial" w:hAnsi="Arial" w:cs="Arial"/>
                <w:sz w:val="24"/>
                <w:szCs w:val="24"/>
              </w:rPr>
              <w:t>language and removing the language in strikeout text as shown below</w:t>
            </w:r>
            <w:r w:rsidR="005D551D" w:rsidRPr="002869F0">
              <w:rPr>
                <w:rFonts w:ascii="Arial" w:hAnsi="Arial" w:cs="Arial"/>
                <w:sz w:val="24"/>
                <w:szCs w:val="24"/>
              </w:rPr>
              <w:t>?</w:t>
            </w:r>
          </w:p>
          <w:p w:rsidR="00F1496B" w:rsidRDefault="00F1496B" w:rsidP="00B33E72">
            <w:pPr>
              <w:spacing w:line="276" w:lineRule="auto"/>
              <w:rPr>
                <w:rFonts w:ascii="Arial" w:hAnsi="Arial" w:cs="Arial"/>
                <w:sz w:val="24"/>
                <w:szCs w:val="24"/>
              </w:rPr>
            </w:pPr>
          </w:p>
          <w:p w:rsidR="000A2904" w:rsidRPr="002869F0" w:rsidRDefault="00F1496B" w:rsidP="00B33E72">
            <w:pPr>
              <w:spacing w:line="276" w:lineRule="auto"/>
              <w:rPr>
                <w:rFonts w:ascii="Arial" w:hAnsi="Arial" w:cs="Arial"/>
                <w:sz w:val="24"/>
                <w:szCs w:val="24"/>
              </w:rPr>
            </w:pPr>
            <w:r>
              <w:rPr>
                <w:rFonts w:ascii="Arial" w:hAnsi="Arial" w:cs="Arial"/>
                <w:sz w:val="24"/>
                <w:szCs w:val="24"/>
              </w:rPr>
              <w:t>The Planning Board recommends Article 2</w:t>
            </w:r>
          </w:p>
          <w:p w:rsidR="001C256D" w:rsidRPr="002869F0" w:rsidRDefault="001C256D" w:rsidP="00B33E72">
            <w:pPr>
              <w:spacing w:line="276" w:lineRule="auto"/>
              <w:rPr>
                <w:rFonts w:ascii="Arial" w:hAnsi="Arial" w:cs="Arial"/>
                <w:sz w:val="24"/>
                <w:szCs w:val="24"/>
              </w:rPr>
            </w:pPr>
            <w:r w:rsidRPr="002869F0">
              <w:rPr>
                <w:rFonts w:ascii="Arial" w:hAnsi="Arial" w:cs="Arial"/>
                <w:sz w:val="24"/>
                <w:szCs w:val="24"/>
              </w:rPr>
              <w:t>The Select</w:t>
            </w:r>
            <w:r w:rsidR="003E078F" w:rsidRPr="002869F0">
              <w:rPr>
                <w:rFonts w:ascii="Arial" w:hAnsi="Arial" w:cs="Arial"/>
                <w:sz w:val="24"/>
                <w:szCs w:val="24"/>
              </w:rPr>
              <w:t xml:space="preserve"> Board</w:t>
            </w:r>
            <w:r w:rsidR="004660CC" w:rsidRPr="002869F0">
              <w:rPr>
                <w:rFonts w:ascii="Arial" w:hAnsi="Arial" w:cs="Arial"/>
                <w:sz w:val="24"/>
                <w:szCs w:val="24"/>
              </w:rPr>
              <w:t xml:space="preserve"> </w:t>
            </w:r>
            <w:r w:rsidR="00944920">
              <w:rPr>
                <w:rFonts w:ascii="Arial" w:eastAsia="Times New Roman" w:hAnsi="Arial" w:cs="Arial"/>
                <w:sz w:val="24"/>
                <w:szCs w:val="24"/>
                <w:lang w:bidi="hi-IN"/>
              </w:rPr>
              <w:t xml:space="preserve">recommends </w:t>
            </w:r>
            <w:r w:rsidR="004660CC" w:rsidRPr="002869F0">
              <w:rPr>
                <w:rFonts w:ascii="Arial" w:hAnsi="Arial" w:cs="Arial"/>
                <w:sz w:val="24"/>
                <w:szCs w:val="24"/>
              </w:rPr>
              <w:t>Article 2</w:t>
            </w:r>
          </w:p>
          <w:p w:rsidR="000A2904" w:rsidRPr="002869F0" w:rsidRDefault="000A2904" w:rsidP="00B33E72">
            <w:pPr>
              <w:spacing w:line="276" w:lineRule="auto"/>
              <w:rPr>
                <w:rFonts w:ascii="Arial" w:hAnsi="Arial" w:cs="Arial"/>
                <w:sz w:val="24"/>
                <w:szCs w:val="24"/>
              </w:rPr>
            </w:pPr>
          </w:p>
        </w:tc>
      </w:tr>
      <w:tr w:rsidR="001C256D" w:rsidRPr="002869F0" w:rsidTr="001C256D">
        <w:tc>
          <w:tcPr>
            <w:tcW w:w="10070" w:type="dxa"/>
          </w:tcPr>
          <w:p w:rsidR="001C256D" w:rsidRPr="002869F0" w:rsidRDefault="001C256D" w:rsidP="00B33E72">
            <w:pPr>
              <w:autoSpaceDE w:val="0"/>
              <w:rPr>
                <w:rFonts w:ascii="Arial" w:hAnsi="Arial" w:cs="Arial"/>
                <w:i/>
                <w:sz w:val="20"/>
                <w:szCs w:val="20"/>
              </w:rPr>
            </w:pPr>
          </w:p>
          <w:p w:rsidR="001C256D" w:rsidRPr="002869F0" w:rsidRDefault="001C256D" w:rsidP="00B33E72">
            <w:pPr>
              <w:autoSpaceDE w:val="0"/>
              <w:rPr>
                <w:rFonts w:ascii="Arial" w:hAnsi="Arial" w:cs="Arial"/>
                <w:i/>
                <w:sz w:val="20"/>
                <w:szCs w:val="20"/>
              </w:rPr>
            </w:pPr>
            <w:r w:rsidRPr="002869F0">
              <w:rPr>
                <w:rFonts w:ascii="Arial" w:hAnsi="Arial" w:cs="Arial"/>
                <w:i/>
                <w:sz w:val="20"/>
                <w:szCs w:val="20"/>
              </w:rPr>
              <w:t>DESCRIPTION:</w:t>
            </w:r>
          </w:p>
          <w:p w:rsidR="001C256D" w:rsidRPr="002869F0" w:rsidRDefault="00B85BCE" w:rsidP="00B33E72">
            <w:pPr>
              <w:autoSpaceDE w:val="0"/>
              <w:rPr>
                <w:rFonts w:ascii="Arial" w:hAnsi="Arial" w:cs="Arial"/>
                <w:i/>
                <w:sz w:val="20"/>
                <w:szCs w:val="20"/>
              </w:rPr>
            </w:pPr>
            <w:r>
              <w:rPr>
                <w:rFonts w:ascii="Arial" w:hAnsi="Arial" w:cs="Arial"/>
                <w:i/>
                <w:sz w:val="20"/>
                <w:szCs w:val="20"/>
              </w:rPr>
              <w:t xml:space="preserve">  Three Changes:</w:t>
            </w:r>
          </w:p>
          <w:p w:rsidR="00B85BCE" w:rsidRPr="00B85BCE" w:rsidRDefault="00B85BCE" w:rsidP="00B85BCE">
            <w:pPr>
              <w:pStyle w:val="ListParagraph"/>
              <w:numPr>
                <w:ilvl w:val="3"/>
                <w:numId w:val="5"/>
              </w:numPr>
              <w:autoSpaceDE w:val="0"/>
              <w:ind w:left="600"/>
              <w:rPr>
                <w:rFonts w:ascii="Arial" w:hAnsi="Arial" w:cs="Arial"/>
                <w:i/>
                <w:sz w:val="20"/>
                <w:szCs w:val="20"/>
              </w:rPr>
            </w:pPr>
            <w:r w:rsidRPr="00B85BCE">
              <w:rPr>
                <w:rFonts w:ascii="Arial" w:hAnsi="Arial" w:cs="Arial"/>
                <w:i/>
                <w:sz w:val="20"/>
                <w:szCs w:val="20"/>
              </w:rPr>
              <w:t>Adding the designation of “a” for the paragraph under Article 6 B 1</w:t>
            </w:r>
          </w:p>
          <w:p w:rsidR="00605CF8" w:rsidRPr="00B85BCE" w:rsidRDefault="00134822" w:rsidP="00B85BCE">
            <w:pPr>
              <w:pStyle w:val="ListParagraph"/>
              <w:numPr>
                <w:ilvl w:val="3"/>
                <w:numId w:val="5"/>
              </w:numPr>
              <w:autoSpaceDE w:val="0"/>
              <w:ind w:left="600"/>
              <w:rPr>
                <w:rFonts w:ascii="Arial" w:hAnsi="Arial" w:cs="Arial"/>
                <w:i/>
                <w:sz w:val="20"/>
                <w:szCs w:val="20"/>
              </w:rPr>
            </w:pPr>
            <w:r w:rsidRPr="00B85BCE">
              <w:rPr>
                <w:rFonts w:ascii="Arial" w:hAnsi="Arial" w:cs="Arial"/>
                <w:i/>
                <w:sz w:val="20"/>
                <w:szCs w:val="20"/>
              </w:rPr>
              <w:t>Correction of a mistyped date in B</w:t>
            </w:r>
            <w:r w:rsidR="00B85BCE" w:rsidRPr="00B85BCE">
              <w:rPr>
                <w:rFonts w:ascii="Arial" w:hAnsi="Arial" w:cs="Arial"/>
                <w:i/>
                <w:sz w:val="20"/>
                <w:szCs w:val="20"/>
              </w:rPr>
              <w:t xml:space="preserve"> 1 a</w:t>
            </w:r>
          </w:p>
          <w:p w:rsidR="00B85BCE" w:rsidRPr="00B85BCE" w:rsidRDefault="00B85BCE" w:rsidP="00B85BCE">
            <w:pPr>
              <w:pStyle w:val="ListParagraph"/>
              <w:numPr>
                <w:ilvl w:val="3"/>
                <w:numId w:val="5"/>
              </w:numPr>
              <w:autoSpaceDE w:val="0"/>
              <w:ind w:left="600"/>
              <w:rPr>
                <w:rFonts w:ascii="Arial" w:hAnsi="Arial" w:cs="Arial"/>
                <w:i/>
                <w:sz w:val="20"/>
                <w:szCs w:val="20"/>
              </w:rPr>
            </w:pPr>
            <w:r w:rsidRPr="00B85BCE">
              <w:rPr>
                <w:rFonts w:ascii="Arial" w:hAnsi="Arial" w:cs="Arial"/>
                <w:i/>
                <w:sz w:val="20"/>
                <w:szCs w:val="20"/>
              </w:rPr>
              <w:t>Setting the meeting day for the Zoning Board of Appeals to the last Monday of the month as needed</w:t>
            </w:r>
          </w:p>
          <w:p w:rsidR="00DD0526" w:rsidRPr="002869F0" w:rsidRDefault="00DD0526" w:rsidP="00055561">
            <w:pPr>
              <w:autoSpaceDE w:val="0"/>
              <w:rPr>
                <w:rFonts w:ascii="Arial" w:eastAsia="Verdana-Bold" w:hAnsi="Arial" w:cs="Arial"/>
                <w:bCs/>
                <w:i/>
                <w:kern w:val="1"/>
                <w:sz w:val="20"/>
                <w:szCs w:val="20"/>
                <w:lang w:eastAsia="zh-CN" w:bidi="hi-IN"/>
              </w:rPr>
            </w:pPr>
          </w:p>
          <w:p w:rsidR="001C256D" w:rsidRPr="002869F0" w:rsidRDefault="001C256D" w:rsidP="00B33E72">
            <w:pPr>
              <w:suppressAutoHyphens/>
              <w:rPr>
                <w:rFonts w:ascii="Arial" w:hAnsi="Arial" w:cs="Arial"/>
                <w:i/>
                <w:sz w:val="20"/>
                <w:szCs w:val="20"/>
              </w:rPr>
            </w:pPr>
            <w:r w:rsidRPr="002869F0">
              <w:rPr>
                <w:rFonts w:ascii="Arial" w:hAnsi="Arial" w:cs="Arial"/>
                <w:i/>
                <w:iCs/>
                <w:sz w:val="20"/>
                <w:szCs w:val="20"/>
              </w:rPr>
              <w:t>[Note: The use of the word “Article” within the ordinance does not indicate a separate warrant article.]</w:t>
            </w:r>
          </w:p>
          <w:p w:rsidR="001C256D" w:rsidRPr="002869F0" w:rsidRDefault="001C256D" w:rsidP="00B33E72">
            <w:pPr>
              <w:rPr>
                <w:rFonts w:ascii="Arial" w:hAnsi="Arial" w:cs="Arial"/>
                <w:i/>
                <w:sz w:val="20"/>
                <w:szCs w:val="20"/>
              </w:rPr>
            </w:pPr>
          </w:p>
        </w:tc>
      </w:tr>
    </w:tbl>
    <w:p w:rsidR="00725F0D" w:rsidRDefault="00725F0D" w:rsidP="005D551D">
      <w:pPr>
        <w:pStyle w:val="Warrant"/>
        <w:ind w:left="0"/>
        <w:rPr>
          <w:rFonts w:ascii="Arial" w:hAnsi="Arial" w:cs="Arial"/>
        </w:rPr>
      </w:pPr>
      <w:bookmarkStart w:id="0" w:name="__RefHeading__94_1627258155"/>
      <w:bookmarkStart w:id="1" w:name="__RefHeading__98_1627258155"/>
      <w:bookmarkStart w:id="2" w:name="_Toc475032481"/>
      <w:bookmarkEnd w:id="0"/>
      <w:bookmarkEnd w:id="1"/>
    </w:p>
    <w:p w:rsidR="00483303" w:rsidRPr="00483303" w:rsidRDefault="00483303" w:rsidP="00483303">
      <w:pPr>
        <w:pStyle w:val="Warrant"/>
        <w:ind w:left="0"/>
        <w:jc w:val="center"/>
        <w:rPr>
          <w:rFonts w:ascii="Arial" w:hAnsi="Arial" w:cs="Arial"/>
          <w:b/>
          <w:sz w:val="24"/>
          <w:szCs w:val="24"/>
        </w:rPr>
      </w:pPr>
      <w:r w:rsidRPr="00483303">
        <w:rPr>
          <w:rFonts w:ascii="Arial" w:hAnsi="Arial" w:cs="Arial"/>
          <w:b/>
          <w:sz w:val="24"/>
          <w:szCs w:val="24"/>
        </w:rPr>
        <w:t xml:space="preserve">RAYMOND LAND USE ORDINANCE </w:t>
      </w:r>
      <w:r>
        <w:rPr>
          <w:rFonts w:ascii="Arial" w:hAnsi="Arial" w:cs="Arial"/>
          <w:b/>
          <w:sz w:val="24"/>
          <w:szCs w:val="24"/>
        </w:rPr>
        <w:t>(</w:t>
      </w:r>
      <w:r w:rsidRPr="00483303">
        <w:rPr>
          <w:rFonts w:ascii="Arial" w:hAnsi="Arial" w:cs="Arial"/>
          <w:b/>
          <w:sz w:val="24"/>
          <w:szCs w:val="24"/>
        </w:rPr>
        <w:t>excerpt</w:t>
      </w:r>
      <w:r>
        <w:rPr>
          <w:rFonts w:ascii="Arial" w:hAnsi="Arial" w:cs="Arial"/>
          <w:b/>
          <w:sz w:val="24"/>
          <w:szCs w:val="24"/>
        </w:rPr>
        <w:t>s)</w:t>
      </w:r>
    </w:p>
    <w:p w:rsidR="00483303" w:rsidRPr="002869F0" w:rsidRDefault="00483303" w:rsidP="005D551D">
      <w:pPr>
        <w:pStyle w:val="Warrant"/>
        <w:ind w:left="0"/>
        <w:rPr>
          <w:rFonts w:ascii="Arial" w:hAnsi="Arial" w:cs="Arial"/>
        </w:rPr>
      </w:pPr>
    </w:p>
    <w:bookmarkEnd w:id="2"/>
    <w:p w:rsidR="00134822" w:rsidRPr="00483303" w:rsidRDefault="00134822" w:rsidP="00134822">
      <w:pPr>
        <w:suppressAutoHyphens/>
        <w:jc w:val="both"/>
        <w:rPr>
          <w:rFonts w:ascii="Arial" w:hAnsi="Arial" w:cs="Arial"/>
          <w:b/>
          <w:sz w:val="24"/>
          <w:szCs w:val="24"/>
        </w:rPr>
      </w:pPr>
      <w:r w:rsidRPr="00483303">
        <w:rPr>
          <w:rFonts w:ascii="Arial" w:hAnsi="Arial" w:cs="Arial"/>
          <w:b/>
          <w:sz w:val="24"/>
          <w:szCs w:val="24"/>
        </w:rPr>
        <w:t xml:space="preserve">ARTICLE 6 - BOARD OF APPEALS </w:t>
      </w: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jc w:val="both"/>
        <w:rPr>
          <w:rFonts w:ascii="Arial" w:hAnsi="Arial" w:cs="Arial"/>
          <w:sz w:val="24"/>
          <w:szCs w:val="24"/>
        </w:rPr>
      </w:pPr>
      <w:r w:rsidRPr="00134822">
        <w:rPr>
          <w:rFonts w:ascii="Arial" w:hAnsi="Arial" w:cs="Arial"/>
          <w:sz w:val="24"/>
          <w:szCs w:val="24"/>
        </w:rPr>
        <w:t>B.</w:t>
      </w:r>
      <w:r w:rsidRPr="00134822">
        <w:rPr>
          <w:rFonts w:ascii="Arial" w:hAnsi="Arial" w:cs="Arial"/>
          <w:sz w:val="24"/>
          <w:szCs w:val="24"/>
        </w:rPr>
        <w:tab/>
        <w:t xml:space="preserve">Powers and Duties </w:t>
      </w: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ind w:left="360"/>
        <w:jc w:val="both"/>
        <w:rPr>
          <w:rFonts w:ascii="Arial" w:hAnsi="Arial" w:cs="Arial"/>
          <w:sz w:val="24"/>
          <w:szCs w:val="24"/>
        </w:rPr>
      </w:pPr>
      <w:r w:rsidRPr="00134822">
        <w:rPr>
          <w:rFonts w:ascii="Arial" w:hAnsi="Arial" w:cs="Arial"/>
          <w:sz w:val="24"/>
          <w:szCs w:val="24"/>
        </w:rPr>
        <w:t>1.</w:t>
      </w:r>
      <w:r w:rsidRPr="00134822">
        <w:rPr>
          <w:rFonts w:ascii="Arial" w:hAnsi="Arial" w:cs="Arial"/>
          <w:sz w:val="24"/>
          <w:szCs w:val="24"/>
        </w:rPr>
        <w:tab/>
        <w:t xml:space="preserve">The Board of Appeals shall have the following authority: </w:t>
      </w: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ind w:left="1260" w:hanging="360"/>
        <w:jc w:val="both"/>
        <w:rPr>
          <w:rFonts w:ascii="Arial" w:hAnsi="Arial" w:cs="Arial"/>
          <w:i/>
          <w:sz w:val="24"/>
          <w:szCs w:val="24"/>
        </w:rPr>
      </w:pPr>
      <w:r w:rsidRPr="00483303">
        <w:rPr>
          <w:rFonts w:ascii="Arial" w:hAnsi="Arial" w:cs="Arial"/>
          <w:color w:val="FF0000"/>
          <w:sz w:val="24"/>
          <w:szCs w:val="24"/>
          <w:u w:val="single"/>
        </w:rPr>
        <w:t>a.</w:t>
      </w:r>
      <w:r w:rsidRPr="00134822">
        <w:rPr>
          <w:rFonts w:ascii="Arial" w:hAnsi="Arial" w:cs="Arial"/>
          <w:sz w:val="24"/>
          <w:szCs w:val="24"/>
        </w:rPr>
        <w:tab/>
        <w:t xml:space="preserve">Subject to the provisions of this Ordinance, to hear and decide appeals, on a de novo basis, from orders, decisions, determinations or interpretations made by the Code Enforcement Officer or the Building Inspector. </w:t>
      </w:r>
      <w:r w:rsidRPr="00134822">
        <w:rPr>
          <w:rFonts w:ascii="Arial" w:hAnsi="Arial" w:cs="Arial"/>
          <w:i/>
          <w:sz w:val="24"/>
          <w:szCs w:val="24"/>
        </w:rPr>
        <w:t>[Amended 8/7/07, and 6/7/</w:t>
      </w:r>
      <w:r w:rsidRPr="00483303">
        <w:rPr>
          <w:rFonts w:ascii="Arial" w:hAnsi="Arial" w:cs="Arial"/>
          <w:i/>
          <w:strike/>
          <w:color w:val="FF0000"/>
          <w:sz w:val="24"/>
          <w:szCs w:val="24"/>
        </w:rPr>
        <w:t>26</w:t>
      </w:r>
      <w:r w:rsidRPr="00483303">
        <w:rPr>
          <w:rFonts w:ascii="Arial" w:hAnsi="Arial" w:cs="Arial"/>
          <w:i/>
          <w:color w:val="FF0000"/>
          <w:sz w:val="24"/>
          <w:szCs w:val="24"/>
          <w:u w:val="single"/>
        </w:rPr>
        <w:t>16</w:t>
      </w:r>
      <w:r w:rsidRPr="00134822">
        <w:rPr>
          <w:rFonts w:ascii="Arial" w:hAnsi="Arial" w:cs="Arial"/>
          <w:i/>
          <w:sz w:val="24"/>
          <w:szCs w:val="24"/>
        </w:rPr>
        <w:t>]</w:t>
      </w: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jc w:val="both"/>
        <w:rPr>
          <w:rFonts w:ascii="Arial" w:hAnsi="Arial" w:cs="Arial"/>
          <w:sz w:val="24"/>
          <w:szCs w:val="24"/>
        </w:rPr>
      </w:pPr>
      <w:r w:rsidRPr="00134822">
        <w:rPr>
          <w:rFonts w:ascii="Arial" w:hAnsi="Arial" w:cs="Arial"/>
          <w:sz w:val="24"/>
          <w:szCs w:val="24"/>
        </w:rPr>
        <w:t>C.</w:t>
      </w:r>
      <w:r w:rsidRPr="00134822">
        <w:rPr>
          <w:rFonts w:ascii="Arial" w:hAnsi="Arial" w:cs="Arial"/>
          <w:sz w:val="24"/>
          <w:szCs w:val="24"/>
        </w:rPr>
        <w:tab/>
        <w:t xml:space="preserve">Appeals Procedure </w:t>
      </w:r>
    </w:p>
    <w:p w:rsidR="00134822" w:rsidRPr="00134822" w:rsidRDefault="00134822" w:rsidP="00134822">
      <w:pPr>
        <w:suppressAutoHyphens/>
        <w:jc w:val="both"/>
        <w:rPr>
          <w:rFonts w:ascii="Arial" w:hAnsi="Arial" w:cs="Arial"/>
          <w:sz w:val="24"/>
          <w:szCs w:val="24"/>
        </w:rPr>
      </w:pPr>
    </w:p>
    <w:p w:rsidR="00134822" w:rsidRPr="00134822" w:rsidRDefault="00134822" w:rsidP="00134822">
      <w:pPr>
        <w:suppressAutoHyphens/>
        <w:ind w:left="720" w:hanging="360"/>
        <w:jc w:val="both"/>
        <w:rPr>
          <w:rFonts w:ascii="Arial" w:hAnsi="Arial" w:cs="Arial"/>
          <w:sz w:val="24"/>
          <w:szCs w:val="24"/>
        </w:rPr>
      </w:pPr>
      <w:r w:rsidRPr="00134822">
        <w:rPr>
          <w:rFonts w:ascii="Arial" w:hAnsi="Arial" w:cs="Arial"/>
          <w:sz w:val="24"/>
          <w:szCs w:val="24"/>
        </w:rPr>
        <w:t>1.</w:t>
      </w:r>
      <w:r w:rsidRPr="00134822">
        <w:rPr>
          <w:rFonts w:ascii="Arial" w:hAnsi="Arial" w:cs="Arial"/>
          <w:sz w:val="24"/>
          <w:szCs w:val="24"/>
        </w:rPr>
        <w:tab/>
        <w:t xml:space="preserve">The Board of Appeals shall meet </w:t>
      </w:r>
      <w:r w:rsidRPr="00483303">
        <w:rPr>
          <w:rFonts w:ascii="Arial" w:hAnsi="Arial" w:cs="Arial"/>
          <w:strike/>
          <w:color w:val="FF0000"/>
          <w:sz w:val="24"/>
          <w:szCs w:val="24"/>
        </w:rPr>
        <w:t>once each month and at other times as called by the chairman</w:t>
      </w:r>
      <w:r w:rsidRPr="00483303">
        <w:rPr>
          <w:rFonts w:ascii="Arial" w:hAnsi="Arial" w:cs="Arial"/>
          <w:color w:val="FF0000"/>
          <w:sz w:val="24"/>
          <w:szCs w:val="24"/>
        </w:rPr>
        <w:t xml:space="preserve"> </w:t>
      </w:r>
      <w:r w:rsidRPr="00483303">
        <w:rPr>
          <w:rFonts w:ascii="Arial" w:hAnsi="Arial" w:cs="Arial"/>
          <w:color w:val="FF0000"/>
          <w:sz w:val="24"/>
          <w:szCs w:val="24"/>
          <w:u w:val="single"/>
        </w:rPr>
        <w:t>as needed on the last Monday of the month</w:t>
      </w:r>
      <w:r w:rsidRPr="00483303">
        <w:rPr>
          <w:rFonts w:ascii="Arial" w:hAnsi="Arial" w:cs="Arial"/>
          <w:color w:val="FF0000"/>
          <w:sz w:val="24"/>
          <w:szCs w:val="24"/>
        </w:rPr>
        <w:t>.</w:t>
      </w:r>
      <w:r w:rsidRPr="00134822">
        <w:rPr>
          <w:rFonts w:ascii="Arial" w:hAnsi="Arial" w:cs="Arial"/>
          <w:sz w:val="24"/>
          <w:szCs w:val="24"/>
        </w:rPr>
        <w:t xml:space="preserve">  A quorum of the Board is necessary to conduct an official Board meeting shall consist of at least three (3) members. A majority vote of the quorum is required for the passage or denial of any appeal. </w:t>
      </w:r>
    </w:p>
    <w:p w:rsidR="00725F0D" w:rsidRPr="002869F0" w:rsidRDefault="00725F0D" w:rsidP="00B33E72">
      <w:pPr>
        <w:suppressAutoHyphens/>
        <w:jc w:val="both"/>
        <w:rPr>
          <w:rFonts w:ascii="Arial" w:hAnsi="Arial" w:cs="Arial"/>
          <w:sz w:val="24"/>
          <w:szCs w:val="24"/>
        </w:rPr>
      </w:pPr>
    </w:p>
    <w:p w:rsidR="002869F0" w:rsidRDefault="002869F0">
      <w:r>
        <w:br w:type="page"/>
      </w:r>
    </w:p>
    <w:tbl>
      <w:tblPr>
        <w:tblStyle w:val="TableGrid"/>
        <w:tblW w:w="0" w:type="auto"/>
        <w:tblLook w:val="04A0" w:firstRow="1" w:lastRow="0" w:firstColumn="1" w:lastColumn="0" w:noHBand="0" w:noVBand="1"/>
      </w:tblPr>
      <w:tblGrid>
        <w:gridCol w:w="10070"/>
      </w:tblGrid>
      <w:tr w:rsidR="00605CF8" w:rsidRPr="002869F0" w:rsidTr="00594AF9">
        <w:tc>
          <w:tcPr>
            <w:tcW w:w="10070" w:type="dxa"/>
            <w:shd w:val="clear" w:color="auto" w:fill="D9D9D9" w:themeFill="background1" w:themeFillShade="D9"/>
          </w:tcPr>
          <w:p w:rsidR="00605CF8" w:rsidRPr="002869F0" w:rsidRDefault="00605CF8" w:rsidP="00B33E72">
            <w:pPr>
              <w:rPr>
                <w:rFonts w:ascii="Arial" w:hAnsi="Arial" w:cs="Arial"/>
                <w:sz w:val="24"/>
                <w:szCs w:val="24"/>
              </w:rPr>
            </w:pPr>
          </w:p>
          <w:p w:rsidR="005D551D" w:rsidRPr="002869F0" w:rsidRDefault="00605CF8" w:rsidP="005D551D">
            <w:pPr>
              <w:spacing w:line="276" w:lineRule="auto"/>
              <w:rPr>
                <w:rFonts w:ascii="Arial" w:hAnsi="Arial" w:cs="Arial"/>
                <w:sz w:val="24"/>
                <w:szCs w:val="24"/>
              </w:rPr>
            </w:pPr>
            <w:r w:rsidRPr="002869F0">
              <w:rPr>
                <w:rFonts w:ascii="Arial" w:hAnsi="Arial" w:cs="Arial"/>
                <w:b/>
                <w:sz w:val="24"/>
                <w:szCs w:val="24"/>
              </w:rPr>
              <w:t>ARTICLE 3:</w:t>
            </w:r>
            <w:r w:rsidRPr="002869F0">
              <w:rPr>
                <w:rFonts w:ascii="Arial" w:hAnsi="Arial" w:cs="Arial"/>
                <w:sz w:val="24"/>
                <w:szCs w:val="24"/>
              </w:rPr>
              <w:t xml:space="preserve">  </w:t>
            </w:r>
            <w:r w:rsidR="005F712E" w:rsidRPr="002869F0">
              <w:rPr>
                <w:rFonts w:ascii="Arial" w:hAnsi="Arial" w:cs="Arial"/>
                <w:sz w:val="24"/>
                <w:szCs w:val="24"/>
              </w:rPr>
              <w:t xml:space="preserve">Shall </w:t>
            </w:r>
            <w:r w:rsidR="005D551D" w:rsidRPr="002869F0">
              <w:rPr>
                <w:rFonts w:ascii="Arial" w:hAnsi="Arial" w:cs="Arial"/>
                <w:sz w:val="24"/>
                <w:szCs w:val="24"/>
              </w:rPr>
              <w:t xml:space="preserve">the Raymond </w:t>
            </w:r>
            <w:r w:rsidR="00894750">
              <w:rPr>
                <w:rFonts w:ascii="Arial" w:hAnsi="Arial" w:cs="Arial"/>
                <w:sz w:val="24"/>
                <w:szCs w:val="24"/>
              </w:rPr>
              <w:t>Shoreland Zoning Provisions</w:t>
            </w:r>
            <w:r w:rsidR="005D551D" w:rsidRPr="002869F0">
              <w:rPr>
                <w:rFonts w:ascii="Arial" w:hAnsi="Arial" w:cs="Arial"/>
                <w:sz w:val="24"/>
                <w:szCs w:val="24"/>
              </w:rPr>
              <w:t xml:space="preserve">, as adopted May </w:t>
            </w:r>
            <w:r w:rsidR="00894750">
              <w:rPr>
                <w:rFonts w:ascii="Arial" w:hAnsi="Arial" w:cs="Arial"/>
                <w:sz w:val="24"/>
                <w:szCs w:val="24"/>
              </w:rPr>
              <w:t>21, 1994</w:t>
            </w:r>
            <w:r w:rsidR="005D551D" w:rsidRPr="002869F0">
              <w:rPr>
                <w:rFonts w:ascii="Arial" w:hAnsi="Arial" w:cs="Arial"/>
                <w:sz w:val="24"/>
                <w:szCs w:val="24"/>
              </w:rPr>
              <w:t xml:space="preserve">, and amended through </w:t>
            </w:r>
            <w:r w:rsidR="00894750">
              <w:rPr>
                <w:rFonts w:ascii="Arial" w:hAnsi="Arial" w:cs="Arial"/>
                <w:sz w:val="24"/>
                <w:szCs w:val="24"/>
              </w:rPr>
              <w:t>June 7, 2017</w:t>
            </w:r>
            <w:r w:rsidR="005D551D" w:rsidRPr="002869F0">
              <w:rPr>
                <w:rFonts w:ascii="Arial" w:hAnsi="Arial" w:cs="Arial"/>
                <w:sz w:val="24"/>
                <w:szCs w:val="24"/>
              </w:rPr>
              <w:t>, be further amended by adding the underscored language</w:t>
            </w:r>
            <w:r w:rsidR="00806353" w:rsidRPr="002869F0">
              <w:rPr>
                <w:rFonts w:ascii="Arial" w:hAnsi="Arial" w:cs="Arial"/>
                <w:sz w:val="24"/>
                <w:szCs w:val="24"/>
              </w:rPr>
              <w:t xml:space="preserve"> and removing the language in strikeout text</w:t>
            </w:r>
            <w:r w:rsidR="005D551D" w:rsidRPr="002869F0">
              <w:rPr>
                <w:rFonts w:ascii="Arial" w:hAnsi="Arial" w:cs="Arial"/>
                <w:sz w:val="24"/>
                <w:szCs w:val="24"/>
              </w:rPr>
              <w:t xml:space="preserve"> as shown below?</w:t>
            </w:r>
          </w:p>
          <w:p w:rsidR="007A317C" w:rsidRDefault="007A317C" w:rsidP="00B33E72">
            <w:pPr>
              <w:spacing w:line="276" w:lineRule="auto"/>
              <w:rPr>
                <w:rFonts w:ascii="Arial" w:hAnsi="Arial" w:cs="Arial"/>
                <w:sz w:val="24"/>
                <w:szCs w:val="24"/>
              </w:rPr>
            </w:pPr>
          </w:p>
          <w:p w:rsidR="00F1496B" w:rsidRPr="002869F0" w:rsidRDefault="00F1496B" w:rsidP="00F1496B">
            <w:pPr>
              <w:spacing w:line="276" w:lineRule="auto"/>
              <w:rPr>
                <w:rFonts w:ascii="Arial" w:hAnsi="Arial" w:cs="Arial"/>
                <w:sz w:val="24"/>
                <w:szCs w:val="24"/>
              </w:rPr>
            </w:pPr>
            <w:r>
              <w:rPr>
                <w:rFonts w:ascii="Arial" w:hAnsi="Arial" w:cs="Arial"/>
                <w:sz w:val="24"/>
                <w:szCs w:val="24"/>
              </w:rPr>
              <w:t xml:space="preserve">The Planning Board recommends Article </w:t>
            </w:r>
            <w:r>
              <w:rPr>
                <w:rFonts w:ascii="Arial" w:hAnsi="Arial" w:cs="Arial"/>
                <w:sz w:val="24"/>
                <w:szCs w:val="24"/>
              </w:rPr>
              <w:t>3</w:t>
            </w:r>
          </w:p>
          <w:p w:rsidR="00605CF8" w:rsidRPr="002869F0" w:rsidRDefault="005D600E" w:rsidP="00B33E72">
            <w:pPr>
              <w:spacing w:line="276" w:lineRule="auto"/>
              <w:rPr>
                <w:rFonts w:ascii="Arial" w:hAnsi="Arial" w:cs="Arial"/>
                <w:sz w:val="24"/>
                <w:szCs w:val="24"/>
              </w:rPr>
            </w:pPr>
            <w:r w:rsidRPr="002869F0">
              <w:rPr>
                <w:rFonts w:ascii="Arial" w:hAnsi="Arial" w:cs="Arial"/>
                <w:sz w:val="24"/>
                <w:szCs w:val="24"/>
              </w:rPr>
              <w:t>The Select</w:t>
            </w:r>
            <w:r w:rsidR="00806353" w:rsidRPr="002869F0">
              <w:rPr>
                <w:rFonts w:ascii="Arial" w:hAnsi="Arial" w:cs="Arial"/>
                <w:sz w:val="24"/>
                <w:szCs w:val="24"/>
              </w:rPr>
              <w:t xml:space="preserve"> Board</w:t>
            </w:r>
            <w:r w:rsidRPr="002869F0">
              <w:rPr>
                <w:rFonts w:ascii="Arial" w:hAnsi="Arial" w:cs="Arial"/>
                <w:sz w:val="24"/>
                <w:szCs w:val="24"/>
              </w:rPr>
              <w:t xml:space="preserve"> </w:t>
            </w:r>
            <w:r w:rsidR="00944920">
              <w:rPr>
                <w:rFonts w:ascii="Arial" w:hAnsi="Arial" w:cs="Arial"/>
                <w:sz w:val="24"/>
                <w:szCs w:val="24"/>
              </w:rPr>
              <w:t>recommends</w:t>
            </w:r>
            <w:r w:rsidRPr="002869F0">
              <w:rPr>
                <w:rFonts w:ascii="Arial" w:hAnsi="Arial" w:cs="Arial"/>
                <w:sz w:val="24"/>
                <w:szCs w:val="24"/>
              </w:rPr>
              <w:t xml:space="preserve"> Article</w:t>
            </w:r>
            <w:r w:rsidR="004660CC" w:rsidRPr="002869F0">
              <w:rPr>
                <w:rFonts w:ascii="Arial" w:hAnsi="Arial" w:cs="Arial"/>
                <w:sz w:val="24"/>
                <w:szCs w:val="24"/>
              </w:rPr>
              <w:t xml:space="preserve"> 3</w:t>
            </w:r>
          </w:p>
          <w:p w:rsidR="007A317C" w:rsidRPr="002869F0" w:rsidRDefault="007A317C" w:rsidP="00B33E72">
            <w:pPr>
              <w:spacing w:line="276" w:lineRule="auto"/>
              <w:rPr>
                <w:rFonts w:ascii="Arial" w:hAnsi="Arial" w:cs="Arial"/>
                <w:sz w:val="24"/>
                <w:szCs w:val="24"/>
              </w:rPr>
            </w:pPr>
          </w:p>
        </w:tc>
      </w:tr>
      <w:tr w:rsidR="00605CF8" w:rsidRPr="002869F0" w:rsidTr="00594AF9">
        <w:tc>
          <w:tcPr>
            <w:tcW w:w="10070" w:type="dxa"/>
          </w:tcPr>
          <w:p w:rsidR="00605CF8" w:rsidRPr="002869F0" w:rsidRDefault="00605CF8" w:rsidP="00B33E72">
            <w:pPr>
              <w:autoSpaceDE w:val="0"/>
              <w:rPr>
                <w:rFonts w:ascii="Arial" w:hAnsi="Arial" w:cs="Arial"/>
                <w:i/>
                <w:sz w:val="20"/>
                <w:szCs w:val="20"/>
              </w:rPr>
            </w:pPr>
          </w:p>
          <w:p w:rsidR="00605CF8" w:rsidRPr="002869F0" w:rsidRDefault="00605CF8" w:rsidP="00B33E72">
            <w:pPr>
              <w:autoSpaceDE w:val="0"/>
              <w:rPr>
                <w:rFonts w:ascii="Arial" w:hAnsi="Arial" w:cs="Arial"/>
                <w:i/>
                <w:sz w:val="20"/>
                <w:szCs w:val="20"/>
              </w:rPr>
            </w:pPr>
            <w:r w:rsidRPr="002869F0">
              <w:rPr>
                <w:rFonts w:ascii="Arial" w:hAnsi="Arial" w:cs="Arial"/>
                <w:i/>
                <w:sz w:val="20"/>
                <w:szCs w:val="20"/>
              </w:rPr>
              <w:t>DESCRIPTION:</w:t>
            </w:r>
          </w:p>
          <w:p w:rsidR="00605CF8" w:rsidRPr="002869F0" w:rsidRDefault="00605CF8" w:rsidP="00B33E72">
            <w:pPr>
              <w:autoSpaceDE w:val="0"/>
              <w:rPr>
                <w:rFonts w:ascii="Arial" w:hAnsi="Arial" w:cs="Arial"/>
                <w:i/>
                <w:sz w:val="20"/>
                <w:szCs w:val="20"/>
              </w:rPr>
            </w:pPr>
          </w:p>
          <w:p w:rsidR="00C447B2" w:rsidRDefault="00894750" w:rsidP="00E245A1">
            <w:pPr>
              <w:suppressAutoHyphens/>
              <w:rPr>
                <w:rFonts w:ascii="Arial" w:hAnsi="Arial" w:cs="Arial"/>
                <w:i/>
                <w:sz w:val="20"/>
                <w:szCs w:val="20"/>
              </w:rPr>
            </w:pPr>
            <w:r>
              <w:rPr>
                <w:rFonts w:ascii="Arial" w:hAnsi="Arial" w:cs="Arial"/>
                <w:i/>
                <w:sz w:val="20"/>
                <w:szCs w:val="20"/>
              </w:rPr>
              <w:t xml:space="preserve">These changes are to </w:t>
            </w:r>
            <w:r w:rsidRPr="00894750">
              <w:rPr>
                <w:rFonts w:ascii="Arial" w:hAnsi="Arial" w:cs="Arial"/>
                <w:i/>
                <w:sz w:val="20"/>
                <w:szCs w:val="20"/>
              </w:rPr>
              <w:t>include the conditions per review by Michael Morse as outlined by the Maine Department of Environmental Protection letter dated</w:t>
            </w:r>
            <w:r>
              <w:rPr>
                <w:rFonts w:ascii="Arial" w:hAnsi="Arial" w:cs="Arial"/>
                <w:i/>
                <w:sz w:val="20"/>
                <w:szCs w:val="20"/>
              </w:rPr>
              <w:t xml:space="preserve"> January 30, 2018</w:t>
            </w:r>
            <w:r w:rsidRPr="00894750">
              <w:rPr>
                <w:rFonts w:ascii="Arial" w:hAnsi="Arial" w:cs="Arial"/>
                <w:i/>
                <w:sz w:val="20"/>
                <w:szCs w:val="20"/>
              </w:rPr>
              <w:t>.   Amendments includ</w:t>
            </w:r>
            <w:r w:rsidR="00C447B2">
              <w:rPr>
                <w:rFonts w:ascii="Arial" w:hAnsi="Arial" w:cs="Arial"/>
                <w:i/>
                <w:sz w:val="20"/>
                <w:szCs w:val="20"/>
              </w:rPr>
              <w:t>e:</w:t>
            </w:r>
          </w:p>
          <w:p w:rsidR="00C447B2" w:rsidRDefault="00C447B2" w:rsidP="00C447B2">
            <w:pPr>
              <w:pStyle w:val="ListParagraph"/>
              <w:numPr>
                <w:ilvl w:val="0"/>
                <w:numId w:val="17"/>
              </w:numPr>
              <w:suppressAutoHyphens/>
              <w:rPr>
                <w:rFonts w:ascii="Arial" w:hAnsi="Arial" w:cs="Arial"/>
                <w:i/>
                <w:sz w:val="20"/>
                <w:szCs w:val="20"/>
              </w:rPr>
            </w:pPr>
            <w:r>
              <w:rPr>
                <w:rFonts w:ascii="Arial" w:hAnsi="Arial" w:cs="Arial"/>
                <w:i/>
                <w:sz w:val="20"/>
                <w:szCs w:val="20"/>
              </w:rPr>
              <w:t>Section 12-C-3 – Non-Conforming Structures – C</w:t>
            </w:r>
            <w:r w:rsidR="00894750" w:rsidRPr="00C447B2">
              <w:rPr>
                <w:rFonts w:ascii="Arial" w:hAnsi="Arial" w:cs="Arial"/>
                <w:i/>
                <w:sz w:val="20"/>
                <w:szCs w:val="20"/>
              </w:rPr>
              <w:t xml:space="preserve">lerical referencing of renumbered sections </w:t>
            </w:r>
          </w:p>
          <w:p w:rsidR="00C447B2" w:rsidRDefault="00C447B2" w:rsidP="00C447B2">
            <w:pPr>
              <w:pStyle w:val="ListParagraph"/>
              <w:numPr>
                <w:ilvl w:val="0"/>
                <w:numId w:val="17"/>
              </w:numPr>
              <w:suppressAutoHyphens/>
              <w:rPr>
                <w:rFonts w:ascii="Arial" w:hAnsi="Arial" w:cs="Arial"/>
                <w:i/>
                <w:sz w:val="20"/>
                <w:szCs w:val="20"/>
              </w:rPr>
            </w:pPr>
            <w:r w:rsidRPr="00C447B2">
              <w:rPr>
                <w:rFonts w:ascii="Arial" w:hAnsi="Arial" w:cs="Arial"/>
                <w:i/>
                <w:sz w:val="20"/>
                <w:szCs w:val="20"/>
              </w:rPr>
              <w:t xml:space="preserve">Section </w:t>
            </w:r>
            <w:r w:rsidR="00894750" w:rsidRPr="00C447B2">
              <w:rPr>
                <w:rFonts w:ascii="Arial" w:hAnsi="Arial" w:cs="Arial"/>
                <w:i/>
                <w:sz w:val="20"/>
                <w:szCs w:val="20"/>
              </w:rPr>
              <w:t xml:space="preserve">15-C </w:t>
            </w:r>
            <w:r>
              <w:rPr>
                <w:rFonts w:ascii="Arial" w:hAnsi="Arial" w:cs="Arial"/>
                <w:i/>
                <w:sz w:val="20"/>
                <w:szCs w:val="20"/>
              </w:rPr>
              <w:t xml:space="preserve">– </w:t>
            </w:r>
            <w:r w:rsidR="00894750" w:rsidRPr="00C447B2">
              <w:rPr>
                <w:rFonts w:ascii="Arial" w:hAnsi="Arial" w:cs="Arial"/>
                <w:i/>
                <w:sz w:val="20"/>
                <w:szCs w:val="20"/>
              </w:rPr>
              <w:t>Piers, Docks, Wharves, Bridges and any other structure and Uses Extending Over or Below the Normal High</w:t>
            </w:r>
            <w:r w:rsidR="00C61E9E">
              <w:rPr>
                <w:rFonts w:ascii="Arial" w:hAnsi="Arial" w:cs="Arial"/>
                <w:i/>
                <w:sz w:val="20"/>
                <w:szCs w:val="20"/>
              </w:rPr>
              <w:t>-</w:t>
            </w:r>
            <w:r w:rsidR="00894750" w:rsidRPr="00C447B2">
              <w:rPr>
                <w:rFonts w:ascii="Arial" w:hAnsi="Arial" w:cs="Arial"/>
                <w:i/>
                <w:sz w:val="20"/>
                <w:szCs w:val="20"/>
              </w:rPr>
              <w:t>Water Body or Within a Wetland</w:t>
            </w:r>
          </w:p>
          <w:p w:rsidR="00C447B2" w:rsidRDefault="00C447B2" w:rsidP="00C447B2">
            <w:pPr>
              <w:pStyle w:val="ListParagraph"/>
              <w:numPr>
                <w:ilvl w:val="0"/>
                <w:numId w:val="17"/>
              </w:numPr>
              <w:suppressAutoHyphens/>
              <w:rPr>
                <w:rFonts w:ascii="Arial" w:hAnsi="Arial" w:cs="Arial"/>
                <w:i/>
                <w:sz w:val="20"/>
                <w:szCs w:val="20"/>
              </w:rPr>
            </w:pPr>
            <w:r>
              <w:rPr>
                <w:rFonts w:ascii="Arial" w:hAnsi="Arial" w:cs="Arial"/>
                <w:i/>
                <w:sz w:val="20"/>
                <w:szCs w:val="20"/>
              </w:rPr>
              <w:t xml:space="preserve">Section </w:t>
            </w:r>
            <w:r w:rsidR="00894750" w:rsidRPr="00C447B2">
              <w:rPr>
                <w:rFonts w:ascii="Arial" w:hAnsi="Arial" w:cs="Arial"/>
                <w:i/>
                <w:sz w:val="20"/>
                <w:szCs w:val="20"/>
              </w:rPr>
              <w:t>15-Q</w:t>
            </w:r>
            <w:r>
              <w:rPr>
                <w:rFonts w:ascii="Arial" w:hAnsi="Arial" w:cs="Arial"/>
                <w:i/>
                <w:sz w:val="20"/>
                <w:szCs w:val="20"/>
              </w:rPr>
              <w:t xml:space="preserve"> – </w:t>
            </w:r>
            <w:r w:rsidR="00894750" w:rsidRPr="00C447B2">
              <w:rPr>
                <w:rFonts w:ascii="Arial" w:hAnsi="Arial" w:cs="Arial"/>
                <w:i/>
                <w:sz w:val="20"/>
                <w:szCs w:val="20"/>
              </w:rPr>
              <w:t>Clearing or Removal of Vegetation for Activities Other Than Timber Harvesting</w:t>
            </w:r>
          </w:p>
          <w:p w:rsidR="00C447B2" w:rsidRDefault="00C447B2" w:rsidP="00C447B2">
            <w:pPr>
              <w:pStyle w:val="ListParagraph"/>
              <w:numPr>
                <w:ilvl w:val="0"/>
                <w:numId w:val="17"/>
              </w:numPr>
              <w:suppressAutoHyphens/>
              <w:rPr>
                <w:rFonts w:ascii="Arial" w:hAnsi="Arial" w:cs="Arial"/>
                <w:i/>
                <w:sz w:val="20"/>
                <w:szCs w:val="20"/>
              </w:rPr>
            </w:pPr>
            <w:r>
              <w:rPr>
                <w:rFonts w:ascii="Arial" w:hAnsi="Arial" w:cs="Arial"/>
                <w:i/>
                <w:sz w:val="20"/>
                <w:szCs w:val="20"/>
              </w:rPr>
              <w:t xml:space="preserve">Section </w:t>
            </w:r>
            <w:r w:rsidR="00894750" w:rsidRPr="00C447B2">
              <w:rPr>
                <w:rFonts w:ascii="Arial" w:hAnsi="Arial" w:cs="Arial"/>
                <w:i/>
                <w:sz w:val="20"/>
                <w:szCs w:val="20"/>
              </w:rPr>
              <w:t>15</w:t>
            </w:r>
            <w:r>
              <w:rPr>
                <w:rFonts w:ascii="Arial" w:hAnsi="Arial" w:cs="Arial"/>
                <w:i/>
                <w:sz w:val="20"/>
                <w:szCs w:val="20"/>
              </w:rPr>
              <w:t>-</w:t>
            </w:r>
            <w:r w:rsidR="00894750" w:rsidRPr="00C447B2">
              <w:rPr>
                <w:rFonts w:ascii="Arial" w:hAnsi="Arial" w:cs="Arial"/>
                <w:i/>
                <w:sz w:val="20"/>
                <w:szCs w:val="20"/>
              </w:rPr>
              <w:t>S</w:t>
            </w:r>
            <w:r>
              <w:rPr>
                <w:rFonts w:ascii="Arial" w:hAnsi="Arial" w:cs="Arial"/>
                <w:i/>
                <w:sz w:val="20"/>
                <w:szCs w:val="20"/>
              </w:rPr>
              <w:t xml:space="preserve"> – </w:t>
            </w:r>
            <w:r w:rsidR="00894750" w:rsidRPr="00C447B2">
              <w:rPr>
                <w:rFonts w:ascii="Arial" w:hAnsi="Arial" w:cs="Arial"/>
                <w:i/>
                <w:sz w:val="20"/>
                <w:szCs w:val="20"/>
              </w:rPr>
              <w:t>Exemptions to Clearing and Vegetation Removal Requirements</w:t>
            </w:r>
          </w:p>
          <w:p w:rsidR="00C447B2" w:rsidRDefault="00C447B2" w:rsidP="00C447B2">
            <w:pPr>
              <w:pStyle w:val="ListParagraph"/>
              <w:numPr>
                <w:ilvl w:val="0"/>
                <w:numId w:val="17"/>
              </w:numPr>
              <w:suppressAutoHyphens/>
              <w:rPr>
                <w:rFonts w:ascii="Arial" w:hAnsi="Arial" w:cs="Arial"/>
                <w:i/>
                <w:sz w:val="20"/>
                <w:szCs w:val="20"/>
              </w:rPr>
            </w:pPr>
            <w:r>
              <w:rPr>
                <w:rFonts w:ascii="Arial" w:hAnsi="Arial" w:cs="Arial"/>
                <w:i/>
                <w:sz w:val="20"/>
                <w:szCs w:val="20"/>
              </w:rPr>
              <w:t xml:space="preserve">Section </w:t>
            </w:r>
            <w:r w:rsidR="00894750" w:rsidRPr="00C447B2">
              <w:rPr>
                <w:rFonts w:ascii="Arial" w:hAnsi="Arial" w:cs="Arial"/>
                <w:i/>
                <w:sz w:val="20"/>
                <w:szCs w:val="20"/>
              </w:rPr>
              <w:t>16-G</w:t>
            </w:r>
            <w:r>
              <w:rPr>
                <w:rFonts w:ascii="Arial" w:hAnsi="Arial" w:cs="Arial"/>
                <w:i/>
                <w:sz w:val="20"/>
                <w:szCs w:val="20"/>
              </w:rPr>
              <w:t xml:space="preserve"> – </w:t>
            </w:r>
            <w:r w:rsidR="00894750" w:rsidRPr="00C447B2">
              <w:rPr>
                <w:rFonts w:ascii="Arial" w:hAnsi="Arial" w:cs="Arial"/>
                <w:i/>
                <w:sz w:val="20"/>
                <w:szCs w:val="20"/>
              </w:rPr>
              <w:t>Appeals</w:t>
            </w:r>
            <w:r>
              <w:rPr>
                <w:rFonts w:ascii="Arial" w:hAnsi="Arial" w:cs="Arial"/>
                <w:i/>
                <w:sz w:val="20"/>
                <w:szCs w:val="20"/>
              </w:rPr>
              <w:t xml:space="preserve"> – </w:t>
            </w:r>
            <w:r w:rsidR="00894750" w:rsidRPr="00C447B2">
              <w:rPr>
                <w:rFonts w:ascii="Arial" w:hAnsi="Arial" w:cs="Arial"/>
                <w:i/>
                <w:sz w:val="20"/>
                <w:szCs w:val="20"/>
              </w:rPr>
              <w:t>regarding Notice of Decisions process</w:t>
            </w:r>
          </w:p>
          <w:p w:rsidR="00725F0D" w:rsidRPr="00C447B2" w:rsidRDefault="00894750" w:rsidP="00C447B2">
            <w:pPr>
              <w:pStyle w:val="ListParagraph"/>
              <w:numPr>
                <w:ilvl w:val="0"/>
                <w:numId w:val="17"/>
              </w:numPr>
              <w:suppressAutoHyphens/>
              <w:rPr>
                <w:rFonts w:ascii="Arial" w:hAnsi="Arial" w:cs="Arial"/>
                <w:i/>
                <w:sz w:val="20"/>
                <w:szCs w:val="20"/>
              </w:rPr>
            </w:pPr>
            <w:r w:rsidRPr="00C447B2">
              <w:rPr>
                <w:rFonts w:ascii="Arial" w:hAnsi="Arial" w:cs="Arial"/>
                <w:i/>
                <w:sz w:val="20"/>
                <w:szCs w:val="20"/>
              </w:rPr>
              <w:t>Section 17</w:t>
            </w:r>
            <w:r w:rsidR="00C447B2">
              <w:rPr>
                <w:rFonts w:ascii="Arial" w:hAnsi="Arial" w:cs="Arial"/>
                <w:i/>
                <w:sz w:val="20"/>
                <w:szCs w:val="20"/>
              </w:rPr>
              <w:t xml:space="preserve"> – </w:t>
            </w:r>
            <w:r w:rsidRPr="00C447B2">
              <w:rPr>
                <w:rFonts w:ascii="Arial" w:hAnsi="Arial" w:cs="Arial"/>
                <w:i/>
                <w:sz w:val="20"/>
                <w:szCs w:val="20"/>
              </w:rPr>
              <w:t>Definitions</w:t>
            </w:r>
            <w:r w:rsidR="00C447B2">
              <w:rPr>
                <w:rFonts w:ascii="Arial" w:hAnsi="Arial" w:cs="Arial"/>
                <w:i/>
                <w:sz w:val="20"/>
                <w:szCs w:val="20"/>
              </w:rPr>
              <w:t xml:space="preserve"> – </w:t>
            </w:r>
            <w:r w:rsidRPr="00C447B2">
              <w:rPr>
                <w:rFonts w:ascii="Arial" w:hAnsi="Arial" w:cs="Arial"/>
                <w:i/>
                <w:sz w:val="20"/>
                <w:szCs w:val="20"/>
              </w:rPr>
              <w:t>Adding of the term “Excavation Contractor” and editing the terms “Expansion of Structure” and “Non-Conforming Structure”.</w:t>
            </w:r>
          </w:p>
          <w:p w:rsidR="002808F7" w:rsidRPr="002869F0" w:rsidRDefault="002808F7" w:rsidP="002808F7">
            <w:pPr>
              <w:autoSpaceDE w:val="0"/>
              <w:rPr>
                <w:rFonts w:ascii="Arial" w:eastAsia="Verdana-Bold" w:hAnsi="Arial" w:cs="Arial"/>
                <w:bCs/>
                <w:i/>
                <w:kern w:val="1"/>
                <w:sz w:val="20"/>
                <w:szCs w:val="20"/>
                <w:lang w:eastAsia="zh-CN" w:bidi="hi-IN"/>
              </w:rPr>
            </w:pPr>
          </w:p>
          <w:p w:rsidR="002808F7" w:rsidRPr="002869F0" w:rsidRDefault="002808F7" w:rsidP="002808F7">
            <w:pPr>
              <w:suppressAutoHyphens/>
              <w:rPr>
                <w:rFonts w:ascii="Arial" w:hAnsi="Arial" w:cs="Arial"/>
                <w:i/>
                <w:sz w:val="20"/>
                <w:szCs w:val="20"/>
              </w:rPr>
            </w:pPr>
            <w:r w:rsidRPr="002869F0">
              <w:rPr>
                <w:rFonts w:ascii="Arial" w:hAnsi="Arial" w:cs="Arial"/>
                <w:i/>
                <w:iCs/>
                <w:sz w:val="20"/>
                <w:szCs w:val="20"/>
              </w:rPr>
              <w:t>[Note: The use of the word “Article” within the ordinance does not indicate a separate warrant article.]</w:t>
            </w:r>
          </w:p>
          <w:p w:rsidR="00894750" w:rsidRPr="002869F0" w:rsidRDefault="00894750" w:rsidP="00E245A1">
            <w:pPr>
              <w:suppressAutoHyphens/>
              <w:rPr>
                <w:rFonts w:ascii="Arial" w:hAnsi="Arial" w:cs="Arial"/>
                <w:i/>
                <w:sz w:val="20"/>
                <w:szCs w:val="20"/>
              </w:rPr>
            </w:pPr>
          </w:p>
        </w:tc>
      </w:tr>
    </w:tbl>
    <w:p w:rsidR="00725F0D" w:rsidRPr="00C447B2" w:rsidRDefault="00725F0D" w:rsidP="005F712E">
      <w:pPr>
        <w:pStyle w:val="Warrant"/>
        <w:ind w:left="0"/>
        <w:jc w:val="both"/>
        <w:rPr>
          <w:rFonts w:ascii="Arial" w:hAnsi="Arial" w:cs="Arial"/>
          <w:sz w:val="24"/>
          <w:szCs w:val="24"/>
        </w:rPr>
      </w:pPr>
    </w:p>
    <w:p w:rsidR="00C0320A" w:rsidRDefault="00C0320A" w:rsidP="00C447B2">
      <w:pPr>
        <w:jc w:val="center"/>
        <w:rPr>
          <w:rFonts w:ascii="Arial" w:hAnsi="Arial" w:cs="Arial"/>
          <w:b/>
          <w:sz w:val="24"/>
          <w:szCs w:val="24"/>
        </w:rPr>
      </w:pPr>
    </w:p>
    <w:p w:rsidR="00E245A1" w:rsidRPr="00C447B2" w:rsidRDefault="00C61E9E" w:rsidP="00C447B2">
      <w:pPr>
        <w:jc w:val="center"/>
        <w:rPr>
          <w:rFonts w:ascii="Arial" w:hAnsi="Arial" w:cs="Arial"/>
          <w:b/>
          <w:sz w:val="24"/>
          <w:szCs w:val="24"/>
        </w:rPr>
      </w:pPr>
      <w:r w:rsidRPr="00C447B2">
        <w:rPr>
          <w:rFonts w:ascii="Arial" w:hAnsi="Arial" w:cs="Arial"/>
          <w:b/>
          <w:sz w:val="24"/>
          <w:szCs w:val="24"/>
        </w:rPr>
        <w:t>TOWN OF RAYMOND SHORELAND ZONING PROVISIONS</w:t>
      </w:r>
      <w:r>
        <w:rPr>
          <w:rFonts w:ascii="Arial" w:hAnsi="Arial" w:cs="Arial"/>
          <w:b/>
          <w:sz w:val="24"/>
          <w:szCs w:val="24"/>
        </w:rPr>
        <w:t xml:space="preserve"> (excerpts)</w:t>
      </w:r>
    </w:p>
    <w:p w:rsidR="00C447B2" w:rsidRDefault="00C447B2">
      <w:pPr>
        <w:rPr>
          <w:rFonts w:ascii="Arial" w:hAnsi="Arial" w:cs="Arial"/>
          <w:sz w:val="24"/>
          <w:szCs w:val="24"/>
        </w:rPr>
      </w:pPr>
    </w:p>
    <w:p w:rsidR="00C0320A" w:rsidRPr="00C447B2" w:rsidRDefault="00C0320A">
      <w:pPr>
        <w:rPr>
          <w:rFonts w:ascii="Arial" w:hAnsi="Arial" w:cs="Arial"/>
          <w:sz w:val="24"/>
          <w:szCs w:val="24"/>
        </w:rPr>
      </w:pPr>
    </w:p>
    <w:p w:rsidR="00C447B2" w:rsidRPr="00C447B2" w:rsidRDefault="00C447B2">
      <w:pPr>
        <w:rPr>
          <w:rFonts w:ascii="Arial" w:hAnsi="Arial" w:cs="Arial"/>
          <w:b/>
          <w:sz w:val="24"/>
          <w:szCs w:val="24"/>
        </w:rPr>
      </w:pPr>
      <w:r w:rsidRPr="00C447B2">
        <w:rPr>
          <w:rFonts w:ascii="Arial" w:hAnsi="Arial" w:cs="Arial"/>
          <w:b/>
          <w:sz w:val="24"/>
          <w:szCs w:val="24"/>
        </w:rPr>
        <w:t>Section 12. NON-CONFORMANCE</w:t>
      </w:r>
    </w:p>
    <w:p w:rsidR="00C447B2" w:rsidRPr="00C447B2" w:rsidRDefault="00C447B2">
      <w:pPr>
        <w:rPr>
          <w:rFonts w:ascii="Arial" w:hAnsi="Arial" w:cs="Arial"/>
          <w:sz w:val="24"/>
          <w:szCs w:val="24"/>
        </w:rPr>
      </w:pPr>
    </w:p>
    <w:p w:rsidR="007F53AE" w:rsidRPr="00C058ED" w:rsidRDefault="00C447B2" w:rsidP="003C1287">
      <w:pPr>
        <w:numPr>
          <w:ilvl w:val="4"/>
          <w:numId w:val="18"/>
        </w:numPr>
        <w:autoSpaceDE w:val="0"/>
        <w:jc w:val="both"/>
        <w:rPr>
          <w:rFonts w:ascii="Arial" w:hAnsi="Arial" w:cs="Arial"/>
          <w:sz w:val="24"/>
          <w:szCs w:val="24"/>
        </w:rPr>
      </w:pPr>
      <w:r w:rsidRPr="00C058ED">
        <w:rPr>
          <w:rFonts w:ascii="Arial" w:hAnsi="Arial" w:cs="Arial"/>
          <w:b/>
          <w:sz w:val="24"/>
          <w:szCs w:val="24"/>
        </w:rPr>
        <w:t>Relocation:</w:t>
      </w:r>
      <w:r w:rsidRPr="00C058ED">
        <w:rPr>
          <w:rFonts w:ascii="Arial" w:hAnsi="Arial" w:cs="Arial"/>
          <w:sz w:val="24"/>
          <w:szCs w:val="24"/>
        </w:rPr>
        <w:t xml:space="preserve">  A non-conforming structure may be relocated within the boundaries of the parcel on which the structure is located provided that the site of relocation conforms to all setback requirements to the greatest practical extent as determined by the Code Enforcement Officer, and provided that the applicant demonstrates that the present subsurface sewage disposal system meets the requirements of State law, the State of Maine Subsurface Wastewater Disposal Rules (Rules), and the Town's standards, or that a new system can be installed in compliance with the law, said Rules and local standards. In no case shall a structure be relocated in a manner that causes the structure to be more non- conforming. In determining whether the building relocation meets the setback to the greatest practical extent, the Code Enforcement Officer shall consider the size of the lot, the slope of the land, the potential for soil erosion, the location of other structures on the property and on adjacent properties, the location of the septic system and other on-site soils suitable for septic systems, and the type and amount of vegetation to be removed to accomplish the relocation. </w:t>
      </w:r>
      <w:r w:rsidRPr="00C058ED">
        <w:rPr>
          <w:rFonts w:ascii="Arial" w:hAnsi="Arial" w:cs="Arial"/>
          <w:color w:val="000000"/>
          <w:sz w:val="24"/>
          <w:szCs w:val="24"/>
        </w:rPr>
        <w:t>When it is necessary to remove vegetation within the water or wetland setback area in order to relocate a structure, the Code Enforcement Officer shall require replanting of native vegetation to compensate for the destroyed vegetation in accordance with Section 15(</w:t>
      </w:r>
      <w:r w:rsidRPr="00C058ED">
        <w:rPr>
          <w:rFonts w:ascii="Arial" w:hAnsi="Arial" w:cs="Arial"/>
          <w:strike/>
          <w:color w:val="FF0000"/>
          <w:sz w:val="24"/>
          <w:szCs w:val="24"/>
        </w:rPr>
        <w:t>S</w:t>
      </w:r>
      <w:r w:rsidRPr="00C058ED">
        <w:rPr>
          <w:rFonts w:ascii="Arial" w:hAnsi="Arial" w:cs="Arial"/>
          <w:color w:val="FF0000"/>
          <w:sz w:val="24"/>
          <w:szCs w:val="24"/>
          <w:u w:val="single"/>
        </w:rPr>
        <w:t>T</w:t>
      </w:r>
      <w:r w:rsidRPr="00C058ED">
        <w:rPr>
          <w:rFonts w:ascii="Arial" w:hAnsi="Arial" w:cs="Arial"/>
          <w:color w:val="000000"/>
          <w:sz w:val="24"/>
          <w:szCs w:val="24"/>
        </w:rPr>
        <w:t>). In addition, the area from which the relocated structure was removed must be replanted with vegetation. Replanting shall be required as follows:</w:t>
      </w:r>
    </w:p>
    <w:p w:rsidR="00494951" w:rsidRPr="00494951" w:rsidRDefault="00494951" w:rsidP="00494951">
      <w:pPr>
        <w:jc w:val="center"/>
        <w:rPr>
          <w:rFonts w:ascii="Arial" w:hAnsi="Arial" w:cs="Arial"/>
          <w:sz w:val="24"/>
          <w:szCs w:val="24"/>
        </w:rPr>
      </w:pPr>
      <w:r w:rsidRPr="00494951">
        <w:rPr>
          <w:rFonts w:ascii="Arial" w:hAnsi="Arial" w:cs="Arial"/>
          <w:sz w:val="24"/>
          <w:szCs w:val="24"/>
        </w:rPr>
        <w:t>***********************************</w:t>
      </w:r>
    </w:p>
    <w:p w:rsidR="00494951" w:rsidRDefault="00494951">
      <w:pPr>
        <w:rPr>
          <w:rFonts w:ascii="Arial" w:hAnsi="Arial" w:cs="Arial"/>
          <w:sz w:val="24"/>
          <w:szCs w:val="24"/>
        </w:rPr>
      </w:pPr>
    </w:p>
    <w:p w:rsidR="00C0320A" w:rsidRDefault="00C0320A">
      <w:pPr>
        <w:rPr>
          <w:rFonts w:ascii="Arial" w:hAnsi="Arial" w:cs="Arial"/>
          <w:b/>
          <w:sz w:val="24"/>
          <w:szCs w:val="24"/>
        </w:rPr>
      </w:pPr>
    </w:p>
    <w:p w:rsidR="00494951" w:rsidRDefault="00494951">
      <w:pPr>
        <w:rPr>
          <w:rFonts w:ascii="Arial" w:hAnsi="Arial" w:cs="Arial"/>
          <w:b/>
          <w:sz w:val="24"/>
          <w:szCs w:val="24"/>
        </w:rPr>
      </w:pPr>
      <w:r>
        <w:rPr>
          <w:rFonts w:ascii="Arial" w:hAnsi="Arial" w:cs="Arial"/>
          <w:b/>
          <w:sz w:val="24"/>
          <w:szCs w:val="24"/>
        </w:rPr>
        <w:t>Section 15. LAND USE STANDARDS</w:t>
      </w:r>
    </w:p>
    <w:p w:rsidR="00C0320A" w:rsidRDefault="00C0320A" w:rsidP="00C0320A">
      <w:pPr>
        <w:pStyle w:val="Heading2"/>
        <w:numPr>
          <w:ilvl w:val="0"/>
          <w:numId w:val="0"/>
        </w:numPr>
        <w:ind w:left="360"/>
        <w:jc w:val="both"/>
        <w:rPr>
          <w:rFonts w:ascii="Arial" w:hAnsi="Arial"/>
        </w:rPr>
      </w:pPr>
      <w:bookmarkStart w:id="3" w:name="_Toc522629422"/>
    </w:p>
    <w:p w:rsidR="00494951" w:rsidRDefault="00494951" w:rsidP="00494951">
      <w:pPr>
        <w:pStyle w:val="Heading2"/>
        <w:numPr>
          <w:ilvl w:val="1"/>
          <w:numId w:val="20"/>
        </w:numPr>
        <w:jc w:val="both"/>
        <w:rPr>
          <w:rFonts w:ascii="Arial" w:hAnsi="Arial"/>
        </w:rPr>
      </w:pPr>
      <w:r w:rsidRPr="00D85B93">
        <w:rPr>
          <w:rFonts w:ascii="Arial" w:hAnsi="Arial"/>
        </w:rPr>
        <w:t>Piers, Docks, Wharves, Bridges and Other Structures and Uses Extending Over or Below the Normal high-water Line of a Water Body or Within a Wetland</w:t>
      </w:r>
      <w:bookmarkEnd w:id="3"/>
    </w:p>
    <w:p w:rsidR="00494951" w:rsidRPr="00494951" w:rsidRDefault="00494951" w:rsidP="00494951">
      <w:pPr>
        <w:rPr>
          <w:lang w:eastAsia="zh-CN"/>
        </w:rPr>
      </w:pPr>
    </w:p>
    <w:p w:rsidR="00494951" w:rsidRPr="00494951" w:rsidRDefault="00494951" w:rsidP="00494951">
      <w:pPr>
        <w:numPr>
          <w:ilvl w:val="0"/>
          <w:numId w:val="19"/>
        </w:numPr>
        <w:suppressAutoHyphens/>
        <w:jc w:val="both"/>
        <w:rPr>
          <w:rFonts w:ascii="Arial" w:hAnsi="Arial" w:cs="Arial"/>
          <w:sz w:val="24"/>
          <w:szCs w:val="24"/>
        </w:rPr>
      </w:pPr>
      <w:r w:rsidRPr="00494951">
        <w:rPr>
          <w:rFonts w:ascii="Arial" w:hAnsi="Arial" w:cs="Arial"/>
          <w:sz w:val="24"/>
          <w:szCs w:val="24"/>
        </w:rPr>
        <w:t>Vegetation may be removed in excess of the standards in Section 15(Q) of this ordinance in order to conduct shoreline stabilization of an eroding shoreline, provided that a permit is obtained from the Planning Board. Construction equipment must access the shoreline by barge when feasible as determined by the Planning Board.</w:t>
      </w:r>
    </w:p>
    <w:p w:rsidR="00494951" w:rsidRPr="00494951" w:rsidRDefault="00494951" w:rsidP="00494951">
      <w:pPr>
        <w:tabs>
          <w:tab w:val="left" w:pos="720"/>
        </w:tabs>
        <w:ind w:left="720"/>
        <w:jc w:val="both"/>
        <w:rPr>
          <w:rFonts w:ascii="Arial" w:hAnsi="Arial" w:cs="Arial"/>
          <w:sz w:val="24"/>
          <w:szCs w:val="24"/>
        </w:rPr>
      </w:pPr>
    </w:p>
    <w:p w:rsidR="00494951" w:rsidRPr="00494951" w:rsidRDefault="00494951" w:rsidP="00795002">
      <w:pPr>
        <w:numPr>
          <w:ilvl w:val="0"/>
          <w:numId w:val="30"/>
        </w:numPr>
        <w:suppressAutoHyphens/>
        <w:ind w:left="1080"/>
        <w:jc w:val="both"/>
        <w:rPr>
          <w:rFonts w:ascii="Arial" w:hAnsi="Arial" w:cs="Arial"/>
          <w:sz w:val="24"/>
          <w:szCs w:val="24"/>
        </w:rPr>
      </w:pPr>
      <w:r w:rsidRPr="00494951">
        <w:rPr>
          <w:rFonts w:ascii="Arial" w:hAnsi="Arial" w:cs="Arial"/>
          <w:sz w:val="24"/>
          <w:szCs w:val="24"/>
        </w:rPr>
        <w:t>Revegetation must occur in accordance with Section 15(</w:t>
      </w:r>
      <w:r w:rsidRPr="00E3602D">
        <w:rPr>
          <w:rFonts w:ascii="Arial" w:hAnsi="Arial" w:cs="Arial"/>
          <w:strike/>
          <w:color w:val="FF0000"/>
          <w:sz w:val="24"/>
          <w:szCs w:val="24"/>
        </w:rPr>
        <w:t>S</w:t>
      </w:r>
      <w:r w:rsidRPr="00E3602D">
        <w:rPr>
          <w:rFonts w:ascii="Arial" w:hAnsi="Arial" w:cs="Arial"/>
          <w:color w:val="FF0000"/>
          <w:sz w:val="24"/>
          <w:szCs w:val="24"/>
          <w:u w:val="single"/>
        </w:rPr>
        <w:t>T</w:t>
      </w:r>
      <w:r w:rsidRPr="00494951">
        <w:rPr>
          <w:rFonts w:ascii="Arial" w:hAnsi="Arial" w:cs="Arial"/>
          <w:sz w:val="24"/>
          <w:szCs w:val="24"/>
        </w:rPr>
        <w:t>)</w:t>
      </w:r>
      <w:r>
        <w:rPr>
          <w:rFonts w:ascii="Arial" w:hAnsi="Arial" w:cs="Arial"/>
          <w:sz w:val="24"/>
          <w:szCs w:val="24"/>
        </w:rPr>
        <w:t>.</w:t>
      </w:r>
    </w:p>
    <w:p w:rsidR="00494951" w:rsidRDefault="00494951">
      <w:pPr>
        <w:rPr>
          <w:rFonts w:ascii="Arial" w:hAnsi="Arial" w:cs="Arial"/>
          <w:sz w:val="24"/>
          <w:szCs w:val="24"/>
        </w:rPr>
      </w:pPr>
    </w:p>
    <w:p w:rsidR="00494951" w:rsidRPr="00D85B93" w:rsidRDefault="00494951" w:rsidP="00494951">
      <w:pPr>
        <w:pStyle w:val="Heading2"/>
        <w:numPr>
          <w:ilvl w:val="1"/>
          <w:numId w:val="26"/>
        </w:numPr>
        <w:jc w:val="both"/>
        <w:rPr>
          <w:rFonts w:ascii="Arial" w:hAnsi="Arial"/>
        </w:rPr>
      </w:pPr>
      <w:bookmarkStart w:id="4" w:name="_Toc522629436"/>
      <w:r w:rsidRPr="00D85B93">
        <w:rPr>
          <w:rFonts w:ascii="Arial" w:hAnsi="Arial"/>
        </w:rPr>
        <w:t xml:space="preserve">Clearing </w:t>
      </w:r>
      <w:r w:rsidRPr="00D85B93">
        <w:rPr>
          <w:rFonts w:ascii="Arial" w:hAnsi="Arial"/>
          <w:bCs w:val="0"/>
          <w:iCs w:val="0"/>
        </w:rPr>
        <w:t xml:space="preserve">or Removal </w:t>
      </w:r>
      <w:r w:rsidRPr="00D85B93">
        <w:rPr>
          <w:rFonts w:ascii="Arial" w:hAnsi="Arial"/>
        </w:rPr>
        <w:t>of Vegetation for</w:t>
      </w:r>
      <w:r w:rsidRPr="00D85B93">
        <w:rPr>
          <w:rFonts w:ascii="Arial" w:hAnsi="Arial"/>
          <w:bCs w:val="0"/>
          <w:iCs w:val="0"/>
        </w:rPr>
        <w:t xml:space="preserve"> Activities Other Than Timber Harvesting</w:t>
      </w:r>
      <w:bookmarkEnd w:id="4"/>
      <w:r w:rsidRPr="00D85B93">
        <w:rPr>
          <w:rFonts w:ascii="Arial" w:hAnsi="Arial"/>
          <w:bCs w:val="0"/>
          <w:iCs w:val="0"/>
        </w:rPr>
        <w:t xml:space="preserve"> </w:t>
      </w:r>
    </w:p>
    <w:p w:rsidR="00494951" w:rsidRPr="00D85B93" w:rsidRDefault="00494951" w:rsidP="00494951">
      <w:pPr>
        <w:jc w:val="both"/>
        <w:rPr>
          <w:rFonts w:ascii="Arial" w:hAnsi="Arial" w:cs="Arial"/>
        </w:rPr>
      </w:pPr>
    </w:p>
    <w:p w:rsidR="00494951" w:rsidRPr="00494951" w:rsidRDefault="00494951" w:rsidP="00494951">
      <w:pPr>
        <w:numPr>
          <w:ilvl w:val="0"/>
          <w:numId w:val="22"/>
        </w:numPr>
        <w:tabs>
          <w:tab w:val="left" w:pos="720"/>
        </w:tabs>
        <w:suppressAutoHyphens/>
        <w:jc w:val="both"/>
        <w:rPr>
          <w:rFonts w:ascii="Arial" w:hAnsi="Arial" w:cs="Arial"/>
          <w:sz w:val="24"/>
          <w:szCs w:val="24"/>
        </w:rPr>
      </w:pPr>
      <w:r w:rsidRPr="00494951">
        <w:rPr>
          <w:rFonts w:ascii="Arial" w:hAnsi="Arial" w:cs="Arial"/>
          <w:sz w:val="24"/>
          <w:szCs w:val="24"/>
        </w:rPr>
        <w:t xml:space="preserve">In a Resource Protection District abutting a great pond, there shall be no cutting of vegetation within the strip of land extending one hundred (100) feet, horizontal distance, inland from the normal high-water line, except to remove hazard trees as described in Section </w:t>
      </w:r>
      <w:r w:rsidRPr="00E3602D">
        <w:rPr>
          <w:rFonts w:ascii="Arial" w:hAnsi="Arial" w:cs="Arial"/>
          <w:strike/>
          <w:color w:val="FF0000"/>
          <w:sz w:val="24"/>
          <w:szCs w:val="24"/>
        </w:rPr>
        <w:t>Q</w:t>
      </w:r>
      <w:r w:rsidRPr="00E3602D">
        <w:rPr>
          <w:rFonts w:ascii="Arial" w:hAnsi="Arial" w:cs="Arial"/>
          <w:color w:val="FF0000"/>
          <w:sz w:val="24"/>
          <w:szCs w:val="24"/>
          <w:u w:val="single"/>
        </w:rPr>
        <w:t>R</w:t>
      </w:r>
      <w:r w:rsidRPr="00494951">
        <w:rPr>
          <w:rFonts w:ascii="Arial" w:hAnsi="Arial" w:cs="Arial"/>
          <w:sz w:val="24"/>
          <w:szCs w:val="24"/>
        </w:rPr>
        <w:t xml:space="preserve">. </w:t>
      </w:r>
    </w:p>
    <w:p w:rsidR="00494951" w:rsidRPr="00494951" w:rsidRDefault="00494951" w:rsidP="00494951">
      <w:pPr>
        <w:jc w:val="both"/>
        <w:rPr>
          <w:rFonts w:ascii="Arial" w:hAnsi="Arial" w:cs="Arial"/>
          <w:sz w:val="24"/>
          <w:szCs w:val="24"/>
        </w:rPr>
      </w:pPr>
    </w:p>
    <w:tbl>
      <w:tblPr>
        <w:tblW w:w="0" w:type="auto"/>
        <w:tblInd w:w="975" w:type="dxa"/>
        <w:tblLayout w:type="fixed"/>
        <w:tblCellMar>
          <w:left w:w="0" w:type="dxa"/>
          <w:right w:w="0" w:type="dxa"/>
        </w:tblCellMar>
        <w:tblLook w:val="0000" w:firstRow="0" w:lastRow="0" w:firstColumn="0" w:lastColumn="0" w:noHBand="0" w:noVBand="0"/>
      </w:tblPr>
      <w:tblGrid>
        <w:gridCol w:w="5400"/>
        <w:gridCol w:w="2620"/>
        <w:gridCol w:w="256"/>
      </w:tblGrid>
      <w:tr w:rsidR="00494951" w:rsidRPr="00494951" w:rsidTr="00795002">
        <w:trPr>
          <w:cantSplit/>
        </w:trPr>
        <w:tc>
          <w:tcPr>
            <w:tcW w:w="5400" w:type="dxa"/>
            <w:tcBorders>
              <w:top w:val="single" w:sz="4" w:space="0" w:color="000000"/>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b/>
                <w:sz w:val="24"/>
                <w:szCs w:val="24"/>
              </w:rPr>
            </w:pPr>
            <w:bookmarkStart w:id="5" w:name="_Hlk4492048"/>
            <w:r w:rsidRPr="00494951">
              <w:rPr>
                <w:rFonts w:ascii="Arial" w:hAnsi="Arial" w:cs="Arial"/>
                <w:b/>
                <w:sz w:val="24"/>
                <w:szCs w:val="24"/>
              </w:rPr>
              <w:t>Tree at 4-1/2« feet Above Ground Level</w:t>
            </w:r>
          </w:p>
          <w:p w:rsidR="00494951" w:rsidRPr="00494951" w:rsidRDefault="00494951" w:rsidP="00795002">
            <w:pPr>
              <w:jc w:val="center"/>
              <w:rPr>
                <w:rFonts w:ascii="Arial" w:hAnsi="Arial" w:cs="Arial"/>
                <w:b/>
                <w:sz w:val="24"/>
                <w:szCs w:val="24"/>
              </w:rPr>
            </w:pPr>
            <w:r w:rsidRPr="00494951">
              <w:rPr>
                <w:rFonts w:ascii="Arial" w:hAnsi="Arial" w:cs="Arial"/>
                <w:b/>
                <w:sz w:val="24"/>
                <w:szCs w:val="24"/>
              </w:rPr>
              <w:t>(diameter in inches)</w:t>
            </w:r>
          </w:p>
        </w:tc>
        <w:tc>
          <w:tcPr>
            <w:tcW w:w="2620" w:type="dxa"/>
            <w:tcBorders>
              <w:top w:val="single" w:sz="4" w:space="0" w:color="000000"/>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b/>
                <w:sz w:val="24"/>
                <w:szCs w:val="24"/>
              </w:rPr>
            </w:pPr>
            <w:r w:rsidRPr="00494951">
              <w:rPr>
                <w:rFonts w:ascii="Arial" w:hAnsi="Arial" w:cs="Arial"/>
                <w:b/>
                <w:sz w:val="24"/>
                <w:szCs w:val="24"/>
              </w:rPr>
              <w:t>Points</w:t>
            </w:r>
          </w:p>
          <w:p w:rsidR="00494951" w:rsidRPr="00494951" w:rsidRDefault="00494951" w:rsidP="00795002">
            <w:pPr>
              <w:jc w:val="center"/>
              <w:rPr>
                <w:rFonts w:ascii="Arial" w:hAnsi="Arial" w:cs="Arial"/>
                <w:b/>
                <w:sz w:val="24"/>
                <w:szCs w:val="24"/>
              </w:rPr>
            </w:pPr>
          </w:p>
        </w:tc>
        <w:tc>
          <w:tcPr>
            <w:tcW w:w="256" w:type="dxa"/>
            <w:tcBorders>
              <w:left w:val="single" w:sz="4" w:space="0" w:color="000000"/>
            </w:tcBorders>
            <w:shd w:val="clear" w:color="auto" w:fill="auto"/>
          </w:tcPr>
          <w:p w:rsidR="00494951" w:rsidRPr="00494951" w:rsidRDefault="00494951" w:rsidP="00795002">
            <w:pPr>
              <w:snapToGrid w:val="0"/>
              <w:rPr>
                <w:rFonts w:ascii="Arial" w:hAnsi="Arial" w:cs="Arial"/>
                <w:sz w:val="24"/>
                <w:szCs w:val="24"/>
              </w:rPr>
            </w:pPr>
          </w:p>
        </w:tc>
      </w:tr>
      <w:tr w:rsidR="00494951" w:rsidRPr="00494951" w:rsidTr="00795002">
        <w:tblPrEx>
          <w:tblCellMar>
            <w:left w:w="108" w:type="dxa"/>
            <w:right w:w="108" w:type="dxa"/>
          </w:tblCellMar>
        </w:tblPrEx>
        <w:trPr>
          <w:cantSplit/>
        </w:trPr>
        <w:tc>
          <w:tcPr>
            <w:tcW w:w="540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2 - &lt;4 inches</w:t>
            </w:r>
          </w:p>
        </w:tc>
        <w:tc>
          <w:tcPr>
            <w:tcW w:w="262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1</w:t>
            </w:r>
          </w:p>
        </w:tc>
        <w:tc>
          <w:tcPr>
            <w:tcW w:w="256" w:type="dxa"/>
            <w:tcBorders>
              <w:left w:val="single" w:sz="4" w:space="0" w:color="000000"/>
            </w:tcBorders>
            <w:shd w:val="clear" w:color="auto" w:fill="auto"/>
          </w:tcPr>
          <w:p w:rsidR="00494951" w:rsidRPr="00494951" w:rsidRDefault="00494951" w:rsidP="00795002">
            <w:pPr>
              <w:snapToGrid w:val="0"/>
              <w:rPr>
                <w:rFonts w:ascii="Arial" w:hAnsi="Arial" w:cs="Arial"/>
                <w:sz w:val="24"/>
                <w:szCs w:val="24"/>
              </w:rPr>
            </w:pPr>
          </w:p>
        </w:tc>
      </w:tr>
      <w:tr w:rsidR="00494951" w:rsidRPr="00494951" w:rsidTr="00795002">
        <w:tblPrEx>
          <w:tblCellMar>
            <w:left w:w="108" w:type="dxa"/>
            <w:right w:w="108" w:type="dxa"/>
          </w:tblCellMar>
        </w:tblPrEx>
        <w:tc>
          <w:tcPr>
            <w:tcW w:w="540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4 - &lt;8 inches</w:t>
            </w:r>
          </w:p>
        </w:tc>
        <w:tc>
          <w:tcPr>
            <w:tcW w:w="262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2</w:t>
            </w:r>
          </w:p>
        </w:tc>
        <w:tc>
          <w:tcPr>
            <w:tcW w:w="256" w:type="dxa"/>
            <w:tcBorders>
              <w:left w:val="single" w:sz="4" w:space="0" w:color="000000"/>
            </w:tcBorders>
            <w:shd w:val="clear" w:color="auto" w:fill="auto"/>
          </w:tcPr>
          <w:p w:rsidR="00494951" w:rsidRPr="00494951" w:rsidRDefault="00494951" w:rsidP="00795002">
            <w:pPr>
              <w:snapToGrid w:val="0"/>
              <w:rPr>
                <w:rFonts w:ascii="Arial" w:hAnsi="Arial" w:cs="Arial"/>
                <w:sz w:val="24"/>
                <w:szCs w:val="24"/>
              </w:rPr>
            </w:pPr>
          </w:p>
        </w:tc>
      </w:tr>
      <w:tr w:rsidR="00494951" w:rsidRPr="00494951" w:rsidTr="00795002">
        <w:tblPrEx>
          <w:tblCellMar>
            <w:left w:w="108" w:type="dxa"/>
            <w:right w:w="108" w:type="dxa"/>
          </w:tblCellMar>
        </w:tblPrEx>
        <w:tc>
          <w:tcPr>
            <w:tcW w:w="540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8 - &lt; 12 inches</w:t>
            </w:r>
          </w:p>
        </w:tc>
        <w:tc>
          <w:tcPr>
            <w:tcW w:w="262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4</w:t>
            </w:r>
          </w:p>
        </w:tc>
        <w:tc>
          <w:tcPr>
            <w:tcW w:w="256" w:type="dxa"/>
            <w:tcBorders>
              <w:left w:val="single" w:sz="4" w:space="0" w:color="000000"/>
            </w:tcBorders>
            <w:shd w:val="clear" w:color="auto" w:fill="auto"/>
          </w:tcPr>
          <w:p w:rsidR="00494951" w:rsidRPr="00494951" w:rsidRDefault="00494951" w:rsidP="00795002">
            <w:pPr>
              <w:snapToGrid w:val="0"/>
              <w:rPr>
                <w:rFonts w:ascii="Arial" w:hAnsi="Arial" w:cs="Arial"/>
                <w:sz w:val="24"/>
                <w:szCs w:val="24"/>
              </w:rPr>
            </w:pPr>
          </w:p>
        </w:tc>
      </w:tr>
      <w:tr w:rsidR="00494951" w:rsidRPr="00494951" w:rsidTr="00795002">
        <w:tblPrEx>
          <w:tblCellMar>
            <w:left w:w="108" w:type="dxa"/>
            <w:right w:w="108" w:type="dxa"/>
          </w:tblCellMar>
        </w:tblPrEx>
        <w:tc>
          <w:tcPr>
            <w:tcW w:w="540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12 inches or greater</w:t>
            </w:r>
          </w:p>
        </w:tc>
        <w:tc>
          <w:tcPr>
            <w:tcW w:w="2620" w:type="dxa"/>
            <w:tcBorders>
              <w:left w:val="single" w:sz="4" w:space="0" w:color="000000"/>
              <w:bottom w:val="single" w:sz="4" w:space="0" w:color="000000"/>
            </w:tcBorders>
            <w:shd w:val="clear" w:color="auto" w:fill="auto"/>
          </w:tcPr>
          <w:p w:rsidR="00494951" w:rsidRPr="00494951" w:rsidRDefault="00494951" w:rsidP="00795002">
            <w:pPr>
              <w:snapToGrid w:val="0"/>
              <w:jc w:val="center"/>
              <w:rPr>
                <w:rFonts w:ascii="Arial" w:hAnsi="Arial" w:cs="Arial"/>
                <w:sz w:val="24"/>
                <w:szCs w:val="24"/>
              </w:rPr>
            </w:pPr>
            <w:r w:rsidRPr="00494951">
              <w:rPr>
                <w:rFonts w:ascii="Arial" w:hAnsi="Arial" w:cs="Arial"/>
                <w:sz w:val="24"/>
                <w:szCs w:val="24"/>
              </w:rPr>
              <w:t>8</w:t>
            </w:r>
          </w:p>
        </w:tc>
        <w:tc>
          <w:tcPr>
            <w:tcW w:w="256" w:type="dxa"/>
            <w:tcBorders>
              <w:left w:val="single" w:sz="4" w:space="0" w:color="000000"/>
            </w:tcBorders>
            <w:shd w:val="clear" w:color="auto" w:fill="auto"/>
          </w:tcPr>
          <w:p w:rsidR="00494951" w:rsidRPr="00494951" w:rsidRDefault="00494951" w:rsidP="00795002">
            <w:pPr>
              <w:snapToGrid w:val="0"/>
              <w:rPr>
                <w:rFonts w:ascii="Arial" w:hAnsi="Arial" w:cs="Arial"/>
                <w:sz w:val="24"/>
                <w:szCs w:val="24"/>
              </w:rPr>
            </w:pPr>
          </w:p>
        </w:tc>
      </w:tr>
      <w:bookmarkEnd w:id="5"/>
    </w:tbl>
    <w:p w:rsidR="00494951" w:rsidRPr="00494951" w:rsidRDefault="00494951" w:rsidP="00494951">
      <w:pPr>
        <w:rPr>
          <w:sz w:val="24"/>
          <w:szCs w:val="24"/>
        </w:rPr>
      </w:pPr>
    </w:p>
    <w:p w:rsidR="00494951" w:rsidRPr="00494951" w:rsidRDefault="00494951" w:rsidP="00494951">
      <w:pPr>
        <w:numPr>
          <w:ilvl w:val="1"/>
          <w:numId w:val="24"/>
        </w:numPr>
        <w:tabs>
          <w:tab w:val="left" w:pos="1152"/>
        </w:tabs>
        <w:suppressAutoHyphens/>
        <w:jc w:val="both"/>
        <w:rPr>
          <w:rFonts w:ascii="Arial" w:hAnsi="Arial" w:cs="Arial"/>
          <w:sz w:val="24"/>
          <w:szCs w:val="24"/>
        </w:rPr>
      </w:pPr>
      <w:r w:rsidRPr="00494951">
        <w:rPr>
          <w:rFonts w:ascii="Arial" w:hAnsi="Arial" w:cs="Arial"/>
          <w:sz w:val="24"/>
          <w:szCs w:val="24"/>
        </w:rPr>
        <w:t>In order to protect water quality and wildlife habitat, existing vegetation under three (3) feet in height and other ground cover, including leaf litter and forest duff layer, shall not be cut, covered or removed, except to provide for a footpath or other permitted uses as described in Section 15(</w:t>
      </w:r>
      <w:r w:rsidRPr="00E3602D">
        <w:rPr>
          <w:rFonts w:ascii="Arial" w:hAnsi="Arial" w:cs="Arial"/>
          <w:strike/>
          <w:color w:val="FF0000"/>
          <w:sz w:val="24"/>
          <w:szCs w:val="24"/>
        </w:rPr>
        <w:t>P</w:t>
      </w:r>
      <w:r w:rsidRPr="00E3602D">
        <w:rPr>
          <w:rFonts w:ascii="Arial" w:hAnsi="Arial" w:cs="Arial"/>
          <w:color w:val="FF0000"/>
          <w:sz w:val="24"/>
          <w:szCs w:val="24"/>
          <w:u w:val="single"/>
        </w:rPr>
        <w:t>Q</w:t>
      </w:r>
      <w:r w:rsidRPr="00494951">
        <w:rPr>
          <w:rFonts w:ascii="Arial" w:hAnsi="Arial" w:cs="Arial"/>
          <w:sz w:val="24"/>
          <w:szCs w:val="24"/>
        </w:rPr>
        <w:t>)</w:t>
      </w:r>
      <w:r w:rsidRPr="00494951">
        <w:rPr>
          <w:rFonts w:ascii="Arial" w:hAnsi="Arial" w:cs="Arial"/>
          <w:i/>
          <w:sz w:val="24"/>
          <w:szCs w:val="24"/>
        </w:rPr>
        <w:t xml:space="preserve"> </w:t>
      </w:r>
      <w:r w:rsidRPr="00494951">
        <w:rPr>
          <w:rFonts w:ascii="Arial" w:hAnsi="Arial" w:cs="Arial"/>
          <w:sz w:val="24"/>
          <w:szCs w:val="24"/>
        </w:rPr>
        <w:t>paragraphs (2) and (2)(a) above.</w:t>
      </w:r>
    </w:p>
    <w:p w:rsidR="00494951" w:rsidRPr="00494951" w:rsidRDefault="00494951" w:rsidP="00494951">
      <w:pPr>
        <w:rPr>
          <w:sz w:val="24"/>
          <w:szCs w:val="24"/>
        </w:rPr>
      </w:pPr>
    </w:p>
    <w:p w:rsidR="00494951" w:rsidRPr="00494951" w:rsidRDefault="00494951" w:rsidP="00494951">
      <w:pPr>
        <w:numPr>
          <w:ilvl w:val="1"/>
          <w:numId w:val="25"/>
        </w:numPr>
        <w:suppressAutoHyphens/>
        <w:jc w:val="both"/>
        <w:rPr>
          <w:rFonts w:ascii="Arial" w:hAnsi="Arial" w:cs="Arial"/>
          <w:sz w:val="24"/>
          <w:szCs w:val="24"/>
        </w:rPr>
      </w:pPr>
      <w:r w:rsidRPr="00494951">
        <w:rPr>
          <w:rFonts w:ascii="Arial" w:hAnsi="Arial" w:cs="Arial"/>
          <w:sz w:val="24"/>
          <w:szCs w:val="24"/>
        </w:rPr>
        <w:t>In order to maintain the vegetation in the shoreline buffer, clearing or removal of vegetation for allowed activities including associated construction and related equipment operation, within or outside the shoreline buffer, must comply with the requirements of Section 15(</w:t>
      </w:r>
      <w:r w:rsidRPr="00E3602D">
        <w:rPr>
          <w:rFonts w:ascii="Arial" w:hAnsi="Arial" w:cs="Arial"/>
          <w:strike/>
          <w:color w:val="FF0000"/>
          <w:sz w:val="24"/>
          <w:szCs w:val="24"/>
        </w:rPr>
        <w:t>P</w:t>
      </w:r>
      <w:r w:rsidRPr="00E3602D">
        <w:rPr>
          <w:rFonts w:ascii="Arial" w:hAnsi="Arial" w:cs="Arial"/>
          <w:color w:val="FF0000"/>
          <w:sz w:val="24"/>
          <w:szCs w:val="24"/>
          <w:u w:val="single"/>
        </w:rPr>
        <w:t>Q</w:t>
      </w:r>
      <w:r w:rsidRPr="00494951">
        <w:rPr>
          <w:rFonts w:ascii="Arial" w:hAnsi="Arial" w:cs="Arial"/>
          <w:sz w:val="24"/>
          <w:szCs w:val="24"/>
        </w:rPr>
        <w:t>)(2).</w:t>
      </w:r>
    </w:p>
    <w:p w:rsidR="00494951" w:rsidRPr="00494951" w:rsidRDefault="00494951" w:rsidP="00494951">
      <w:pPr>
        <w:rPr>
          <w:sz w:val="24"/>
          <w:szCs w:val="24"/>
        </w:rPr>
      </w:pPr>
    </w:p>
    <w:p w:rsidR="00494951" w:rsidRDefault="00494951" w:rsidP="00494951">
      <w:pPr>
        <w:numPr>
          <w:ilvl w:val="0"/>
          <w:numId w:val="23"/>
        </w:numPr>
        <w:tabs>
          <w:tab w:val="left" w:pos="720"/>
        </w:tabs>
        <w:suppressAutoHyphens/>
        <w:jc w:val="both"/>
        <w:rPr>
          <w:rFonts w:ascii="Arial" w:hAnsi="Arial" w:cs="Arial"/>
          <w:sz w:val="24"/>
          <w:szCs w:val="24"/>
        </w:rPr>
      </w:pPr>
      <w:r w:rsidRPr="00494951">
        <w:rPr>
          <w:rFonts w:ascii="Arial" w:hAnsi="Arial" w:cs="Arial"/>
          <w:sz w:val="24"/>
          <w:szCs w:val="24"/>
        </w:rPr>
        <w:t>At distances greater than one hundred (100) feet, horizontal distance, from the normal high-water line of any lake, pond, river flowing to a great pond, and any other water body, tributary stream, or the upland edge of a wetland, , there shall be allowed on any lot, in any ten (10) year period, selective cutting of not more than forty (40) percent of the volume of trees four (4</w:t>
      </w:r>
      <w:r w:rsidRPr="00E3602D">
        <w:rPr>
          <w:rFonts w:ascii="Arial" w:hAnsi="Arial" w:cs="Arial"/>
          <w:color w:val="FF0000"/>
          <w:sz w:val="24"/>
          <w:szCs w:val="24"/>
          <w:u w:val="single"/>
        </w:rPr>
        <w:t>-1/2</w:t>
      </w:r>
      <w:r w:rsidRPr="00494951">
        <w:rPr>
          <w:rFonts w:ascii="Arial" w:hAnsi="Arial" w:cs="Arial"/>
          <w:sz w:val="24"/>
          <w:szCs w:val="24"/>
        </w:rPr>
        <w:t xml:space="preserve">) inches or more in diameter, measured 4-1/2 « feet above ground level. Tree removal in conjunction with the development of permitted uses shall be included in the forty- (40) percent calculation. For the purposes of these standards volume may be considered to be equivalent to basal area. In no event shall cleared openings for any purpose, including but not limited to, principal and accessory structures, driveways and sewage disposal areas, exceed in the aggregate, 25% of the lot area within the shoreland zone or ten thousand (10,000) square feet, whichever is greater, including land previously developed or cleared.  This provision applies to the portion of a lot within the shoreland zone, including the buffer area. </w:t>
      </w:r>
    </w:p>
    <w:p w:rsidR="00494951" w:rsidRPr="001816FF" w:rsidRDefault="00494951" w:rsidP="001816FF">
      <w:pPr>
        <w:pStyle w:val="Heading2"/>
        <w:numPr>
          <w:ilvl w:val="1"/>
          <w:numId w:val="27"/>
        </w:numPr>
        <w:jc w:val="both"/>
        <w:rPr>
          <w:rFonts w:ascii="Arial" w:hAnsi="Arial"/>
          <w:szCs w:val="24"/>
        </w:rPr>
      </w:pPr>
      <w:bookmarkStart w:id="6" w:name="_Toc522629438"/>
      <w:r w:rsidRPr="001816FF">
        <w:rPr>
          <w:rFonts w:ascii="Arial" w:hAnsi="Arial"/>
          <w:szCs w:val="24"/>
        </w:rPr>
        <w:lastRenderedPageBreak/>
        <w:t>Exemptions to Clearing and Vegetation Removal Requirements</w:t>
      </w:r>
      <w:bookmarkEnd w:id="6"/>
    </w:p>
    <w:p w:rsidR="00494951" w:rsidRPr="001816FF" w:rsidRDefault="00494951" w:rsidP="00494951">
      <w:pPr>
        <w:pStyle w:val="Heading2"/>
        <w:numPr>
          <w:ilvl w:val="0"/>
          <w:numId w:val="0"/>
        </w:numPr>
        <w:ind w:left="360"/>
        <w:jc w:val="both"/>
        <w:rPr>
          <w:rFonts w:ascii="Arial" w:hAnsi="Arial"/>
          <w:szCs w:val="24"/>
        </w:rPr>
      </w:pPr>
    </w:p>
    <w:p w:rsidR="00494951" w:rsidRPr="00E60F5C" w:rsidRDefault="00494951" w:rsidP="001816FF">
      <w:pPr>
        <w:jc w:val="both"/>
        <w:rPr>
          <w:rFonts w:ascii="Arial" w:hAnsi="Arial"/>
        </w:rPr>
      </w:pPr>
      <w:r w:rsidRPr="001816FF">
        <w:rPr>
          <w:rFonts w:ascii="Arial" w:hAnsi="Arial"/>
          <w:sz w:val="24"/>
          <w:szCs w:val="24"/>
        </w:rPr>
        <w:t>The following activities are exempt from the clearing and vegetation removal standards set forth in Section 15(</w:t>
      </w:r>
      <w:r w:rsidR="001816FF" w:rsidRPr="00E3602D">
        <w:rPr>
          <w:rFonts w:ascii="Arial" w:hAnsi="Arial"/>
          <w:strike/>
          <w:color w:val="FF0000"/>
          <w:sz w:val="24"/>
          <w:szCs w:val="24"/>
        </w:rPr>
        <w:t>P</w:t>
      </w:r>
      <w:r w:rsidRPr="00E3602D">
        <w:rPr>
          <w:rFonts w:ascii="Arial" w:hAnsi="Arial"/>
          <w:color w:val="FF0000"/>
          <w:sz w:val="24"/>
          <w:szCs w:val="24"/>
          <w:u w:val="single"/>
        </w:rPr>
        <w:t>Q</w:t>
      </w:r>
      <w:r w:rsidRPr="001816FF">
        <w:rPr>
          <w:rFonts w:ascii="Arial" w:hAnsi="Arial"/>
          <w:sz w:val="24"/>
          <w:szCs w:val="24"/>
        </w:rPr>
        <w:t>), provided that all other applicable requirements of this chapter are complied with, and the removal of vegetation is limited to that which is necessary:</w:t>
      </w:r>
      <w:r w:rsidRPr="00E60F5C">
        <w:rPr>
          <w:rFonts w:ascii="Arial" w:hAnsi="Arial"/>
        </w:rPr>
        <w:t xml:space="preserve"> </w:t>
      </w:r>
    </w:p>
    <w:p w:rsidR="00494951" w:rsidRPr="00494951" w:rsidRDefault="00494951" w:rsidP="00494951">
      <w:pPr>
        <w:rPr>
          <w:rFonts w:ascii="Arial" w:hAnsi="Arial" w:cs="Arial"/>
          <w:sz w:val="24"/>
          <w:szCs w:val="24"/>
        </w:rPr>
      </w:pPr>
    </w:p>
    <w:p w:rsidR="00494951" w:rsidRPr="00494951" w:rsidRDefault="00494951" w:rsidP="00494951">
      <w:pPr>
        <w:jc w:val="center"/>
        <w:rPr>
          <w:rFonts w:ascii="Arial" w:hAnsi="Arial" w:cs="Arial"/>
          <w:sz w:val="24"/>
          <w:szCs w:val="24"/>
        </w:rPr>
      </w:pPr>
      <w:r w:rsidRPr="00494951">
        <w:rPr>
          <w:rFonts w:ascii="Arial" w:hAnsi="Arial" w:cs="Arial"/>
          <w:sz w:val="24"/>
          <w:szCs w:val="24"/>
        </w:rPr>
        <w:t>***********************************</w:t>
      </w:r>
    </w:p>
    <w:p w:rsidR="00494951" w:rsidRDefault="00494951" w:rsidP="00494951">
      <w:pPr>
        <w:rPr>
          <w:rFonts w:ascii="Arial" w:hAnsi="Arial" w:cs="Arial"/>
          <w:sz w:val="24"/>
          <w:szCs w:val="24"/>
        </w:rPr>
      </w:pPr>
    </w:p>
    <w:p w:rsidR="00E3602D" w:rsidRDefault="00E3602D" w:rsidP="00E3602D">
      <w:pPr>
        <w:rPr>
          <w:rFonts w:ascii="Arial" w:hAnsi="Arial" w:cs="Arial"/>
          <w:b/>
          <w:sz w:val="24"/>
          <w:szCs w:val="24"/>
        </w:rPr>
      </w:pPr>
      <w:r>
        <w:rPr>
          <w:rFonts w:ascii="Arial" w:hAnsi="Arial" w:cs="Arial"/>
          <w:b/>
          <w:sz w:val="24"/>
          <w:szCs w:val="24"/>
        </w:rPr>
        <w:t>Section 16. ADMINISTRATION</w:t>
      </w:r>
    </w:p>
    <w:p w:rsidR="00E3602D" w:rsidRPr="00494951" w:rsidRDefault="00E3602D" w:rsidP="00494951">
      <w:pPr>
        <w:rPr>
          <w:rFonts w:ascii="Arial" w:hAnsi="Arial" w:cs="Arial"/>
          <w:sz w:val="24"/>
          <w:szCs w:val="24"/>
        </w:rPr>
      </w:pPr>
    </w:p>
    <w:p w:rsidR="00483303" w:rsidRPr="00483303" w:rsidRDefault="00483303">
      <w:pPr>
        <w:rPr>
          <w:rFonts w:ascii="Arial" w:hAnsi="Arial" w:cs="Arial"/>
          <w:b/>
          <w:sz w:val="24"/>
          <w:szCs w:val="24"/>
        </w:rPr>
      </w:pPr>
      <w:r w:rsidRPr="00483303">
        <w:rPr>
          <w:rFonts w:ascii="Arial" w:hAnsi="Arial" w:cs="Arial"/>
          <w:b/>
          <w:sz w:val="24"/>
          <w:szCs w:val="24"/>
        </w:rPr>
        <w:t>G. Appeals</w:t>
      </w:r>
    </w:p>
    <w:p w:rsidR="00483303" w:rsidRPr="00483303" w:rsidRDefault="00483303">
      <w:pPr>
        <w:rPr>
          <w:rFonts w:ascii="Arial" w:hAnsi="Arial" w:cs="Arial"/>
          <w:b/>
          <w:sz w:val="24"/>
          <w:szCs w:val="24"/>
        </w:rPr>
      </w:pPr>
    </w:p>
    <w:p w:rsidR="00483303" w:rsidRPr="00483303" w:rsidRDefault="00483303" w:rsidP="00483303">
      <w:pPr>
        <w:ind w:left="360"/>
        <w:rPr>
          <w:rFonts w:ascii="Arial" w:hAnsi="Arial" w:cs="Arial"/>
          <w:b/>
          <w:sz w:val="24"/>
          <w:szCs w:val="24"/>
        </w:rPr>
      </w:pPr>
      <w:r w:rsidRPr="00483303">
        <w:rPr>
          <w:rFonts w:ascii="Arial" w:hAnsi="Arial" w:cs="Arial"/>
          <w:b/>
          <w:sz w:val="24"/>
          <w:szCs w:val="24"/>
        </w:rPr>
        <w:t>2.  Variance Appeals</w:t>
      </w:r>
    </w:p>
    <w:p w:rsidR="00483303" w:rsidRDefault="00483303" w:rsidP="00483303">
      <w:pPr>
        <w:ind w:left="360"/>
        <w:rPr>
          <w:rFonts w:ascii="Arial" w:hAnsi="Arial" w:cs="Arial"/>
          <w:sz w:val="24"/>
          <w:szCs w:val="24"/>
        </w:rPr>
      </w:pPr>
    </w:p>
    <w:p w:rsidR="00483303" w:rsidRPr="00483303" w:rsidRDefault="00483303" w:rsidP="00483303">
      <w:pPr>
        <w:numPr>
          <w:ilvl w:val="2"/>
          <w:numId w:val="28"/>
        </w:numPr>
        <w:tabs>
          <w:tab w:val="left" w:pos="1440"/>
        </w:tabs>
        <w:suppressAutoHyphens/>
        <w:jc w:val="both"/>
        <w:rPr>
          <w:rFonts w:ascii="Arial" w:hAnsi="Arial" w:cs="Arial"/>
          <w:sz w:val="24"/>
          <w:szCs w:val="24"/>
        </w:rPr>
      </w:pPr>
      <w:r w:rsidRPr="00483303">
        <w:rPr>
          <w:rFonts w:ascii="Arial" w:hAnsi="Arial" w:cs="Arial"/>
          <w:sz w:val="24"/>
          <w:szCs w:val="24"/>
        </w:rPr>
        <w:t>The Code Enforcement Officer may grant a variance to an owner of a residential dwelling for the purpose of making that dwelling accessible to a person with a disability who resides in or regularly uses the dwelling. The CEO shall restrict any variance granted under this subsection solely to the installation of equipment or the construction of structures necessary for access to or egress from the dwelling by the person with the disability. The CEO may impose conditions on the variance, including limiting the variance to the duration of the disability or to the time that the person with the disability lives in the dwelling. The term “structures necessary for access to or egress from the dwelling" shall include railing, wall or roof systems necessary for the safety or effectiveness of the structure</w:t>
      </w:r>
      <w:r w:rsidRPr="00483303">
        <w:rPr>
          <w:rFonts w:ascii="Arial" w:hAnsi="Arial" w:cs="Arial"/>
          <w:color w:val="C00000"/>
          <w:sz w:val="24"/>
          <w:szCs w:val="24"/>
          <w:u w:val="single"/>
        </w:rPr>
        <w:t>. Any permit issued pursuant to this subsection is subject to sections 16(G)(2)(e) and 16 (G)(3)(b)(6).</w:t>
      </w:r>
    </w:p>
    <w:p w:rsidR="00483303" w:rsidRDefault="00483303" w:rsidP="00483303">
      <w:pPr>
        <w:rPr>
          <w:rFonts w:ascii="Arial" w:hAnsi="Arial" w:cs="Arial"/>
          <w:sz w:val="24"/>
          <w:szCs w:val="24"/>
        </w:rPr>
      </w:pPr>
    </w:p>
    <w:p w:rsidR="00483303" w:rsidRPr="00483303" w:rsidRDefault="00483303" w:rsidP="00483303">
      <w:pPr>
        <w:ind w:left="360"/>
        <w:rPr>
          <w:rFonts w:ascii="Arial" w:hAnsi="Arial" w:cs="Arial"/>
          <w:b/>
          <w:sz w:val="24"/>
          <w:szCs w:val="24"/>
        </w:rPr>
      </w:pPr>
      <w:r w:rsidRPr="00483303">
        <w:rPr>
          <w:rFonts w:ascii="Arial" w:hAnsi="Arial" w:cs="Arial"/>
          <w:b/>
          <w:sz w:val="24"/>
          <w:szCs w:val="24"/>
        </w:rPr>
        <w:t>3.  Appeal Procedure</w:t>
      </w:r>
    </w:p>
    <w:p w:rsidR="00483303" w:rsidRDefault="00483303" w:rsidP="00483303">
      <w:pPr>
        <w:ind w:left="360"/>
        <w:rPr>
          <w:rFonts w:ascii="Arial" w:hAnsi="Arial" w:cs="Arial"/>
          <w:sz w:val="24"/>
          <w:szCs w:val="24"/>
        </w:rPr>
      </w:pPr>
    </w:p>
    <w:p w:rsidR="00483303" w:rsidRDefault="00483303" w:rsidP="00483303">
      <w:pPr>
        <w:ind w:left="1170" w:hanging="450"/>
        <w:rPr>
          <w:rFonts w:ascii="Arial" w:hAnsi="Arial" w:cs="Arial"/>
          <w:sz w:val="24"/>
          <w:szCs w:val="24"/>
        </w:rPr>
      </w:pPr>
      <w:r>
        <w:rPr>
          <w:rFonts w:ascii="Arial" w:hAnsi="Arial" w:cs="Arial"/>
          <w:sz w:val="24"/>
          <w:szCs w:val="24"/>
        </w:rPr>
        <w:t>b.</w:t>
      </w:r>
      <w:r>
        <w:rPr>
          <w:rFonts w:ascii="Arial" w:hAnsi="Arial" w:cs="Arial"/>
          <w:sz w:val="24"/>
          <w:szCs w:val="24"/>
        </w:rPr>
        <w:tab/>
        <w:t>Decision by Board of Appeals</w:t>
      </w:r>
    </w:p>
    <w:p w:rsidR="00483303" w:rsidRDefault="00483303" w:rsidP="00483303">
      <w:pPr>
        <w:ind w:left="1170" w:hanging="450"/>
        <w:rPr>
          <w:rFonts w:ascii="Arial" w:hAnsi="Arial" w:cs="Arial"/>
          <w:sz w:val="24"/>
          <w:szCs w:val="24"/>
        </w:rPr>
      </w:pPr>
    </w:p>
    <w:p w:rsidR="00483303" w:rsidRPr="00483303" w:rsidRDefault="00483303" w:rsidP="00483303">
      <w:pPr>
        <w:numPr>
          <w:ilvl w:val="3"/>
          <w:numId w:val="29"/>
        </w:numPr>
        <w:suppressAutoHyphens/>
        <w:jc w:val="both"/>
        <w:rPr>
          <w:rFonts w:ascii="Arial" w:hAnsi="Arial" w:cs="Arial"/>
          <w:color w:val="C00000"/>
          <w:sz w:val="24"/>
          <w:szCs w:val="24"/>
          <w:u w:val="single"/>
        </w:rPr>
      </w:pPr>
      <w:r w:rsidRPr="00483303">
        <w:rPr>
          <w:rFonts w:ascii="Arial" w:hAnsi="Arial" w:cs="Arial"/>
          <w:sz w:val="24"/>
          <w:szCs w:val="24"/>
        </w:rPr>
        <w:t xml:space="preserve">All decisions shall become a part of the record and shall include a statement of findings and conclusions as well as the reasons or basis therefore, and the appropriate order, relief or denial thereof. </w:t>
      </w:r>
      <w:r w:rsidRPr="00483303">
        <w:rPr>
          <w:rFonts w:ascii="Arial" w:hAnsi="Arial" w:cs="Arial"/>
          <w:color w:val="C00000"/>
          <w:sz w:val="24"/>
          <w:szCs w:val="24"/>
          <w:u w:val="single"/>
        </w:rPr>
        <w:t>The Board shall cause written notice of its decision to be mailed or hand-delivered to the applicant and to the Department of Environmental Protection within seven(7) days of the Board’s decision.</w:t>
      </w:r>
    </w:p>
    <w:p w:rsidR="00795002" w:rsidRDefault="00795002" w:rsidP="00483303">
      <w:pPr>
        <w:pStyle w:val="ListParagraph"/>
        <w:ind w:left="0"/>
        <w:rPr>
          <w:rFonts w:ascii="Arial" w:hAnsi="Arial" w:cs="Arial"/>
          <w:sz w:val="24"/>
          <w:szCs w:val="24"/>
        </w:rPr>
      </w:pPr>
    </w:p>
    <w:p w:rsidR="00C0320A" w:rsidRPr="00483303" w:rsidRDefault="00C0320A" w:rsidP="00483303">
      <w:pPr>
        <w:pStyle w:val="ListParagraph"/>
        <w:ind w:left="0"/>
        <w:rPr>
          <w:rFonts w:ascii="Arial" w:hAnsi="Arial" w:cs="Arial"/>
          <w:sz w:val="24"/>
          <w:szCs w:val="24"/>
        </w:rPr>
      </w:pPr>
    </w:p>
    <w:p w:rsidR="00483303" w:rsidRPr="00483303" w:rsidRDefault="00483303" w:rsidP="00483303">
      <w:pPr>
        <w:pStyle w:val="ListParagraph"/>
        <w:ind w:left="0"/>
        <w:jc w:val="center"/>
        <w:rPr>
          <w:rFonts w:ascii="Arial" w:hAnsi="Arial" w:cs="Arial"/>
          <w:sz w:val="24"/>
          <w:szCs w:val="24"/>
        </w:rPr>
      </w:pPr>
      <w:r w:rsidRPr="00483303">
        <w:rPr>
          <w:rFonts w:ascii="Arial" w:hAnsi="Arial" w:cs="Arial"/>
          <w:sz w:val="24"/>
          <w:szCs w:val="24"/>
        </w:rPr>
        <w:t>***********************************</w:t>
      </w:r>
    </w:p>
    <w:p w:rsidR="00C0320A" w:rsidRDefault="00C0320A" w:rsidP="00483303">
      <w:pPr>
        <w:pStyle w:val="ListParagraph"/>
        <w:ind w:left="0"/>
        <w:rPr>
          <w:rFonts w:ascii="Arial" w:hAnsi="Arial" w:cs="Arial"/>
          <w:b/>
          <w:sz w:val="24"/>
          <w:szCs w:val="24"/>
        </w:rPr>
      </w:pPr>
    </w:p>
    <w:p w:rsidR="00E3602D" w:rsidRPr="00795002" w:rsidRDefault="00E3602D" w:rsidP="00483303">
      <w:pPr>
        <w:pStyle w:val="ListParagraph"/>
        <w:ind w:left="0"/>
        <w:rPr>
          <w:rFonts w:ascii="Arial" w:hAnsi="Arial" w:cs="Arial"/>
          <w:b/>
          <w:sz w:val="24"/>
          <w:szCs w:val="24"/>
        </w:rPr>
      </w:pPr>
      <w:r w:rsidRPr="00795002">
        <w:rPr>
          <w:rFonts w:ascii="Arial" w:hAnsi="Arial" w:cs="Arial"/>
          <w:b/>
          <w:sz w:val="24"/>
          <w:szCs w:val="24"/>
        </w:rPr>
        <w:t>17. DEFINITIONS</w:t>
      </w:r>
    </w:p>
    <w:p w:rsidR="00E3602D" w:rsidRDefault="00E3602D" w:rsidP="00483303">
      <w:pPr>
        <w:pStyle w:val="ListParagraph"/>
        <w:ind w:left="0"/>
        <w:rPr>
          <w:rFonts w:ascii="Arial" w:hAnsi="Arial" w:cs="Arial"/>
          <w:sz w:val="24"/>
          <w:szCs w:val="24"/>
        </w:rPr>
      </w:pPr>
    </w:p>
    <w:p w:rsidR="00795002" w:rsidRPr="00795002" w:rsidRDefault="00795002" w:rsidP="00795002">
      <w:pPr>
        <w:spacing w:after="120"/>
        <w:jc w:val="both"/>
        <w:rPr>
          <w:rFonts w:ascii="Arial" w:hAnsi="Arial" w:cs="Arial"/>
          <w:bCs/>
          <w:iCs/>
          <w:color w:val="C00000"/>
          <w:sz w:val="24"/>
          <w:szCs w:val="24"/>
          <w:u w:val="single"/>
        </w:rPr>
      </w:pPr>
      <w:r w:rsidRPr="00795002">
        <w:rPr>
          <w:rFonts w:ascii="Arial" w:hAnsi="Arial" w:cs="Arial"/>
          <w:b/>
          <w:bCs/>
          <w:iCs/>
          <w:color w:val="C00000"/>
          <w:sz w:val="24"/>
          <w:szCs w:val="24"/>
          <w:u w:val="single"/>
        </w:rPr>
        <w:t>Excavation Contractor</w:t>
      </w:r>
      <w:r w:rsidRPr="00795002">
        <w:rPr>
          <w:rFonts w:ascii="Arial" w:hAnsi="Arial" w:cs="Arial"/>
          <w:bCs/>
          <w:iCs/>
          <w:color w:val="C00000"/>
          <w:sz w:val="24"/>
          <w:szCs w:val="24"/>
          <w:u w:val="single"/>
        </w:rPr>
        <w:t xml:space="preserve"> – an individual or firm engaged in a business that causes the disturbance of soil, including grading, filling and removal, or in a business in which the disturbance of soil results from an activity that the individual or firm is retained to perform.</w:t>
      </w:r>
    </w:p>
    <w:p w:rsidR="00C0320A" w:rsidRDefault="00C0320A" w:rsidP="00795002">
      <w:pPr>
        <w:spacing w:after="120"/>
        <w:jc w:val="both"/>
        <w:rPr>
          <w:rFonts w:ascii="Arial" w:hAnsi="Arial" w:cs="Arial"/>
          <w:b/>
          <w:bCs/>
          <w:iCs/>
          <w:sz w:val="24"/>
          <w:szCs w:val="24"/>
        </w:rPr>
      </w:pPr>
    </w:p>
    <w:p w:rsidR="00795002" w:rsidRPr="00795002" w:rsidRDefault="00795002" w:rsidP="00795002">
      <w:pPr>
        <w:spacing w:after="120"/>
        <w:jc w:val="both"/>
        <w:rPr>
          <w:rFonts w:ascii="Arial" w:hAnsi="Arial" w:cs="Arial"/>
          <w:bCs/>
          <w:iCs/>
          <w:sz w:val="24"/>
          <w:szCs w:val="24"/>
        </w:rPr>
      </w:pPr>
      <w:r w:rsidRPr="00795002">
        <w:rPr>
          <w:rFonts w:ascii="Arial" w:hAnsi="Arial" w:cs="Arial"/>
          <w:b/>
          <w:bCs/>
          <w:iCs/>
          <w:sz w:val="24"/>
          <w:szCs w:val="24"/>
        </w:rPr>
        <w:t>Expansion of a structure</w:t>
      </w:r>
      <w:r w:rsidRPr="00795002">
        <w:rPr>
          <w:rFonts w:ascii="Arial" w:hAnsi="Arial" w:cs="Arial"/>
          <w:bCs/>
          <w:iCs/>
          <w:sz w:val="24"/>
          <w:szCs w:val="24"/>
        </w:rPr>
        <w:t xml:space="preserve"> - an increase in footprint </w:t>
      </w:r>
      <w:r w:rsidRPr="00795002">
        <w:rPr>
          <w:rFonts w:ascii="Arial" w:hAnsi="Arial" w:cs="Arial"/>
          <w:bCs/>
          <w:iCs/>
          <w:color w:val="C00000"/>
          <w:sz w:val="24"/>
          <w:szCs w:val="24"/>
          <w:u w:val="single"/>
        </w:rPr>
        <w:t>or height</w:t>
      </w:r>
      <w:r w:rsidRPr="00795002">
        <w:rPr>
          <w:rFonts w:ascii="Arial" w:hAnsi="Arial" w:cs="Arial"/>
          <w:bCs/>
          <w:iCs/>
          <w:color w:val="C00000"/>
          <w:sz w:val="24"/>
          <w:szCs w:val="24"/>
        </w:rPr>
        <w:t xml:space="preserve"> </w:t>
      </w:r>
      <w:r w:rsidRPr="00795002">
        <w:rPr>
          <w:rFonts w:ascii="Arial" w:hAnsi="Arial" w:cs="Arial"/>
          <w:bCs/>
          <w:iCs/>
          <w:sz w:val="24"/>
          <w:szCs w:val="24"/>
        </w:rPr>
        <w:t xml:space="preserve">of a structure, including all extensions such as, but not limited </w:t>
      </w:r>
      <w:proofErr w:type="gramStart"/>
      <w:r w:rsidRPr="00795002">
        <w:rPr>
          <w:rFonts w:ascii="Arial" w:hAnsi="Arial" w:cs="Arial"/>
          <w:bCs/>
          <w:iCs/>
          <w:sz w:val="24"/>
          <w:szCs w:val="24"/>
        </w:rPr>
        <w:t>to:</w:t>
      </w:r>
      <w:proofErr w:type="gramEnd"/>
      <w:r w:rsidRPr="00795002">
        <w:rPr>
          <w:rFonts w:ascii="Arial" w:hAnsi="Arial" w:cs="Arial"/>
          <w:bCs/>
          <w:iCs/>
          <w:sz w:val="24"/>
          <w:szCs w:val="24"/>
        </w:rPr>
        <w:t xml:space="preserve"> attached decks, garages, porches and greenhouses.</w:t>
      </w:r>
    </w:p>
    <w:p w:rsidR="00C0320A" w:rsidRDefault="00C0320A" w:rsidP="007F53AE">
      <w:pPr>
        <w:spacing w:after="120"/>
        <w:jc w:val="both"/>
        <w:rPr>
          <w:rFonts w:ascii="Arial" w:hAnsi="Arial" w:cs="Arial"/>
          <w:b/>
          <w:bCs/>
          <w:iCs/>
          <w:sz w:val="24"/>
          <w:szCs w:val="24"/>
        </w:rPr>
      </w:pPr>
    </w:p>
    <w:p w:rsidR="00894750" w:rsidRPr="00483303" w:rsidRDefault="00795002" w:rsidP="007F53AE">
      <w:pPr>
        <w:spacing w:after="120"/>
        <w:jc w:val="both"/>
        <w:rPr>
          <w:rFonts w:ascii="Arial" w:hAnsi="Arial" w:cs="Arial"/>
          <w:sz w:val="24"/>
          <w:szCs w:val="24"/>
        </w:rPr>
      </w:pPr>
      <w:r w:rsidRPr="00795002">
        <w:rPr>
          <w:rFonts w:ascii="Arial" w:hAnsi="Arial" w:cs="Arial"/>
          <w:b/>
          <w:bCs/>
          <w:iCs/>
          <w:sz w:val="24"/>
          <w:szCs w:val="24"/>
        </w:rPr>
        <w:lastRenderedPageBreak/>
        <w:t>Non-conforming structure</w:t>
      </w:r>
      <w:r w:rsidRPr="00795002">
        <w:rPr>
          <w:rFonts w:ascii="Arial" w:hAnsi="Arial" w:cs="Arial"/>
          <w:bCs/>
          <w:iCs/>
          <w:sz w:val="24"/>
          <w:szCs w:val="24"/>
        </w:rPr>
        <w:t xml:space="preserve"> - a structure which does not meet any one or more of the following dimensional requirements; setback, height, </w:t>
      </w:r>
      <w:r w:rsidRPr="00795002">
        <w:rPr>
          <w:rFonts w:ascii="Arial" w:hAnsi="Arial" w:cs="Arial"/>
          <w:bCs/>
          <w:iCs/>
          <w:color w:val="C00000"/>
          <w:sz w:val="24"/>
          <w:szCs w:val="24"/>
          <w:u w:val="single"/>
        </w:rPr>
        <w:t xml:space="preserve">footprint, </w:t>
      </w:r>
      <w:r w:rsidRPr="00795002">
        <w:rPr>
          <w:rFonts w:ascii="Arial" w:hAnsi="Arial" w:cs="Arial"/>
          <w:bCs/>
          <w:iCs/>
          <w:sz w:val="24"/>
          <w:szCs w:val="24"/>
        </w:rPr>
        <w:t>or lot coverage, but which is allowed solely because it was in lawful existence at the time this Ordinance or subsequent amendments took effect.</w:t>
      </w:r>
      <w:r w:rsidR="00483303" w:rsidRPr="00483303">
        <w:rPr>
          <w:rFonts w:ascii="Arial" w:hAnsi="Arial" w:cs="Arial"/>
          <w:sz w:val="24"/>
          <w:szCs w:val="24"/>
        </w:rPr>
        <w:t xml:space="preserve"> </w:t>
      </w:r>
      <w:r w:rsidR="00894750" w:rsidRPr="00483303">
        <w:rPr>
          <w:rFonts w:ascii="Arial" w:hAnsi="Arial" w:cs="Arial"/>
          <w:sz w:val="24"/>
          <w:szCs w:val="24"/>
        </w:rPr>
        <w:br w:type="page"/>
      </w:r>
    </w:p>
    <w:tbl>
      <w:tblPr>
        <w:tblStyle w:val="TableGrid"/>
        <w:tblW w:w="0" w:type="auto"/>
        <w:tblLook w:val="04A0" w:firstRow="1" w:lastRow="0" w:firstColumn="1" w:lastColumn="0" w:noHBand="0" w:noVBand="1"/>
      </w:tblPr>
      <w:tblGrid>
        <w:gridCol w:w="10070"/>
      </w:tblGrid>
      <w:tr w:rsidR="005E362B" w:rsidRPr="002869F0" w:rsidTr="00806353">
        <w:trPr>
          <w:cantSplit/>
        </w:trPr>
        <w:tc>
          <w:tcPr>
            <w:tcW w:w="10070" w:type="dxa"/>
            <w:shd w:val="clear" w:color="auto" w:fill="D9D9D9" w:themeFill="background1" w:themeFillShade="D9"/>
          </w:tcPr>
          <w:p w:rsidR="00605CF8" w:rsidRPr="002869F0" w:rsidRDefault="00605CF8" w:rsidP="00B33E72">
            <w:pPr>
              <w:rPr>
                <w:rFonts w:ascii="Arial" w:hAnsi="Arial" w:cs="Arial"/>
                <w:sz w:val="24"/>
                <w:szCs w:val="24"/>
              </w:rPr>
            </w:pPr>
          </w:p>
          <w:p w:rsidR="00806353" w:rsidRPr="002869F0" w:rsidRDefault="00605CF8" w:rsidP="00806353">
            <w:pPr>
              <w:spacing w:line="276" w:lineRule="auto"/>
              <w:rPr>
                <w:rFonts w:ascii="Arial" w:hAnsi="Arial" w:cs="Arial"/>
                <w:sz w:val="24"/>
                <w:szCs w:val="24"/>
              </w:rPr>
            </w:pPr>
            <w:r w:rsidRPr="002869F0">
              <w:rPr>
                <w:rFonts w:ascii="Arial" w:hAnsi="Arial" w:cs="Arial"/>
                <w:b/>
                <w:sz w:val="24"/>
                <w:szCs w:val="24"/>
              </w:rPr>
              <w:t xml:space="preserve">ARTICLE </w:t>
            </w:r>
            <w:r w:rsidR="003B75E9" w:rsidRPr="002869F0">
              <w:rPr>
                <w:rFonts w:ascii="Arial" w:hAnsi="Arial" w:cs="Arial"/>
                <w:b/>
                <w:sz w:val="24"/>
                <w:szCs w:val="24"/>
              </w:rPr>
              <w:t>4</w:t>
            </w:r>
            <w:r w:rsidRPr="002869F0">
              <w:rPr>
                <w:rFonts w:ascii="Arial" w:hAnsi="Arial" w:cs="Arial"/>
                <w:b/>
                <w:sz w:val="24"/>
                <w:szCs w:val="24"/>
              </w:rPr>
              <w:t>:</w:t>
            </w:r>
            <w:r w:rsidRPr="002869F0">
              <w:rPr>
                <w:rFonts w:ascii="Arial" w:hAnsi="Arial" w:cs="Arial"/>
                <w:sz w:val="24"/>
                <w:szCs w:val="24"/>
              </w:rPr>
              <w:t xml:space="preserve">  </w:t>
            </w:r>
            <w:r w:rsidR="00806353" w:rsidRPr="002869F0">
              <w:rPr>
                <w:rFonts w:ascii="Arial" w:hAnsi="Arial" w:cs="Arial"/>
                <w:sz w:val="24"/>
                <w:szCs w:val="24"/>
              </w:rPr>
              <w:t xml:space="preserve">Shall the Raymond </w:t>
            </w:r>
            <w:r w:rsidR="00795002">
              <w:rPr>
                <w:rFonts w:ascii="Arial" w:hAnsi="Arial" w:cs="Arial"/>
                <w:sz w:val="24"/>
                <w:szCs w:val="24"/>
              </w:rPr>
              <w:t>Subdivision</w:t>
            </w:r>
            <w:r w:rsidR="00806353" w:rsidRPr="002869F0">
              <w:rPr>
                <w:rFonts w:ascii="Arial" w:hAnsi="Arial" w:cs="Arial"/>
                <w:sz w:val="24"/>
                <w:szCs w:val="24"/>
              </w:rPr>
              <w:t xml:space="preserve"> Ordinance, as adopted May </w:t>
            </w:r>
            <w:r w:rsidR="00795002">
              <w:rPr>
                <w:rFonts w:ascii="Arial" w:hAnsi="Arial" w:cs="Arial"/>
                <w:sz w:val="24"/>
                <w:szCs w:val="24"/>
              </w:rPr>
              <w:t>21, 1994</w:t>
            </w:r>
            <w:r w:rsidR="00806353" w:rsidRPr="002869F0">
              <w:rPr>
                <w:rFonts w:ascii="Arial" w:hAnsi="Arial" w:cs="Arial"/>
                <w:sz w:val="24"/>
                <w:szCs w:val="24"/>
              </w:rPr>
              <w:t xml:space="preserve">, and amended through </w:t>
            </w:r>
            <w:r w:rsidR="00795002">
              <w:rPr>
                <w:rFonts w:ascii="Arial" w:hAnsi="Arial" w:cs="Arial"/>
                <w:sz w:val="24"/>
                <w:szCs w:val="24"/>
              </w:rPr>
              <w:t>June 3, 2014</w:t>
            </w:r>
            <w:r w:rsidR="00806353" w:rsidRPr="002869F0">
              <w:rPr>
                <w:rFonts w:ascii="Arial" w:hAnsi="Arial" w:cs="Arial"/>
                <w:sz w:val="24"/>
                <w:szCs w:val="24"/>
              </w:rPr>
              <w:t>, be further amended by adding the underscored language and removing the language in strikeout text as shown below?</w:t>
            </w:r>
          </w:p>
          <w:p w:rsidR="007A317C" w:rsidRPr="002869F0" w:rsidRDefault="007A317C" w:rsidP="00B33E72">
            <w:pPr>
              <w:spacing w:line="276" w:lineRule="auto"/>
              <w:rPr>
                <w:rFonts w:ascii="Arial" w:hAnsi="Arial" w:cs="Arial"/>
                <w:sz w:val="24"/>
                <w:szCs w:val="24"/>
              </w:rPr>
            </w:pPr>
          </w:p>
          <w:p w:rsidR="00F1496B" w:rsidRPr="002869F0" w:rsidRDefault="00F1496B" w:rsidP="00F1496B">
            <w:pPr>
              <w:spacing w:line="276" w:lineRule="auto"/>
              <w:rPr>
                <w:rFonts w:ascii="Arial" w:hAnsi="Arial" w:cs="Arial"/>
                <w:sz w:val="24"/>
                <w:szCs w:val="24"/>
              </w:rPr>
            </w:pPr>
            <w:r>
              <w:rPr>
                <w:rFonts w:ascii="Arial" w:hAnsi="Arial" w:cs="Arial"/>
                <w:sz w:val="24"/>
                <w:szCs w:val="24"/>
              </w:rPr>
              <w:t xml:space="preserve">The Planning Board recommends Article </w:t>
            </w:r>
            <w:r>
              <w:rPr>
                <w:rFonts w:ascii="Arial" w:hAnsi="Arial" w:cs="Arial"/>
                <w:sz w:val="24"/>
                <w:szCs w:val="24"/>
              </w:rPr>
              <w:t>4</w:t>
            </w:r>
          </w:p>
          <w:p w:rsidR="00605CF8" w:rsidRPr="002869F0" w:rsidRDefault="005D600E" w:rsidP="00B33E72">
            <w:pPr>
              <w:spacing w:line="276" w:lineRule="auto"/>
              <w:rPr>
                <w:rFonts w:ascii="Arial" w:hAnsi="Arial" w:cs="Arial"/>
                <w:sz w:val="24"/>
                <w:szCs w:val="24"/>
              </w:rPr>
            </w:pPr>
            <w:r w:rsidRPr="002869F0">
              <w:rPr>
                <w:rFonts w:ascii="Arial" w:hAnsi="Arial" w:cs="Arial"/>
                <w:sz w:val="24"/>
                <w:szCs w:val="24"/>
              </w:rPr>
              <w:t>The Select</w:t>
            </w:r>
            <w:r w:rsidR="00806353" w:rsidRPr="002869F0">
              <w:rPr>
                <w:rFonts w:ascii="Arial" w:hAnsi="Arial" w:cs="Arial"/>
                <w:sz w:val="24"/>
                <w:szCs w:val="24"/>
              </w:rPr>
              <w:t xml:space="preserve"> Board </w:t>
            </w:r>
            <w:r w:rsidR="00944920">
              <w:rPr>
                <w:rFonts w:ascii="Arial" w:hAnsi="Arial" w:cs="Arial"/>
                <w:sz w:val="24"/>
                <w:szCs w:val="24"/>
              </w:rPr>
              <w:t>recommends</w:t>
            </w:r>
            <w:r w:rsidRPr="002869F0">
              <w:rPr>
                <w:rFonts w:ascii="Arial" w:hAnsi="Arial" w:cs="Arial"/>
                <w:sz w:val="24"/>
                <w:szCs w:val="24"/>
              </w:rPr>
              <w:t xml:space="preserve"> Article</w:t>
            </w:r>
            <w:r w:rsidR="00605CF8" w:rsidRPr="002869F0">
              <w:rPr>
                <w:rFonts w:ascii="Arial" w:hAnsi="Arial" w:cs="Arial"/>
                <w:sz w:val="24"/>
                <w:szCs w:val="24"/>
              </w:rPr>
              <w:t xml:space="preserve"> 4</w:t>
            </w:r>
          </w:p>
          <w:p w:rsidR="007A317C" w:rsidRPr="002869F0" w:rsidRDefault="007A317C" w:rsidP="00B33E72">
            <w:pPr>
              <w:spacing w:line="276" w:lineRule="auto"/>
              <w:rPr>
                <w:rFonts w:ascii="Arial" w:hAnsi="Arial" w:cs="Arial"/>
                <w:sz w:val="24"/>
                <w:szCs w:val="24"/>
              </w:rPr>
            </w:pPr>
          </w:p>
        </w:tc>
      </w:tr>
      <w:tr w:rsidR="005E362B" w:rsidRPr="002869F0" w:rsidTr="00594AF9">
        <w:tc>
          <w:tcPr>
            <w:tcW w:w="10070" w:type="dxa"/>
          </w:tcPr>
          <w:p w:rsidR="00605CF8" w:rsidRPr="002869F0" w:rsidRDefault="00605CF8" w:rsidP="00B33E72">
            <w:pPr>
              <w:autoSpaceDE w:val="0"/>
              <w:rPr>
                <w:rFonts w:ascii="Arial" w:hAnsi="Arial" w:cs="Arial"/>
                <w:i/>
                <w:sz w:val="20"/>
                <w:szCs w:val="20"/>
              </w:rPr>
            </w:pPr>
          </w:p>
          <w:p w:rsidR="00605CF8" w:rsidRPr="002869F0" w:rsidRDefault="00605CF8" w:rsidP="00B33E72">
            <w:pPr>
              <w:autoSpaceDE w:val="0"/>
              <w:rPr>
                <w:rFonts w:ascii="Arial" w:hAnsi="Arial" w:cs="Arial"/>
                <w:i/>
                <w:sz w:val="20"/>
                <w:szCs w:val="20"/>
              </w:rPr>
            </w:pPr>
            <w:r w:rsidRPr="002869F0">
              <w:rPr>
                <w:rFonts w:ascii="Arial" w:hAnsi="Arial" w:cs="Arial"/>
                <w:i/>
                <w:sz w:val="20"/>
                <w:szCs w:val="20"/>
              </w:rPr>
              <w:t>DESCRIPTION:</w:t>
            </w:r>
          </w:p>
          <w:p w:rsidR="003B75E9" w:rsidRPr="002869F0" w:rsidRDefault="003B75E9" w:rsidP="00B33E72">
            <w:pPr>
              <w:autoSpaceDE w:val="0"/>
              <w:rPr>
                <w:rFonts w:ascii="Arial" w:hAnsi="Arial" w:cs="Arial"/>
                <w:i/>
                <w:sz w:val="20"/>
                <w:szCs w:val="20"/>
              </w:rPr>
            </w:pPr>
          </w:p>
          <w:p w:rsidR="00605CF8" w:rsidRDefault="00FE4525" w:rsidP="00725F0D">
            <w:pPr>
              <w:suppressAutoHyphens/>
              <w:rPr>
                <w:rFonts w:ascii="Arial" w:hAnsi="Arial" w:cs="Arial"/>
                <w:i/>
                <w:sz w:val="20"/>
                <w:szCs w:val="20"/>
              </w:rPr>
            </w:pPr>
            <w:r>
              <w:rPr>
                <w:rFonts w:ascii="Arial" w:hAnsi="Arial" w:cs="Arial"/>
                <w:i/>
                <w:sz w:val="20"/>
                <w:szCs w:val="20"/>
              </w:rPr>
              <w:t xml:space="preserve">The change is a </w:t>
            </w:r>
            <w:r w:rsidRPr="00FE4525">
              <w:rPr>
                <w:rFonts w:ascii="Arial" w:hAnsi="Arial" w:cs="Arial"/>
                <w:i/>
                <w:sz w:val="20"/>
                <w:szCs w:val="20"/>
              </w:rPr>
              <w:t>clarifying statement of site and subdivision plan expiration terms and timeframes, as well as requests for one</w:t>
            </w:r>
            <w:r w:rsidR="002808F7">
              <w:rPr>
                <w:rFonts w:ascii="Arial" w:hAnsi="Arial" w:cs="Arial"/>
                <w:i/>
                <w:sz w:val="20"/>
                <w:szCs w:val="20"/>
              </w:rPr>
              <w:t>-</w:t>
            </w:r>
            <w:r w:rsidRPr="00FE4525">
              <w:rPr>
                <w:rFonts w:ascii="Arial" w:hAnsi="Arial" w:cs="Arial"/>
                <w:i/>
                <w:sz w:val="20"/>
                <w:szCs w:val="20"/>
              </w:rPr>
              <w:t>time extensions or phasing approval terms. This added item is identical to the expiration of Final Approval as listed within the Raymond Land Use Ordinance and will bring consistency to understanding the enforcement of Subdivision and Site Plan approvals expiration time periods.</w:t>
            </w:r>
          </w:p>
          <w:p w:rsidR="002808F7" w:rsidRPr="002869F0" w:rsidRDefault="002808F7" w:rsidP="002808F7">
            <w:pPr>
              <w:autoSpaceDE w:val="0"/>
              <w:rPr>
                <w:rFonts w:ascii="Arial" w:eastAsia="Verdana-Bold" w:hAnsi="Arial" w:cs="Arial"/>
                <w:bCs/>
                <w:i/>
                <w:kern w:val="1"/>
                <w:sz w:val="20"/>
                <w:szCs w:val="20"/>
                <w:lang w:eastAsia="zh-CN" w:bidi="hi-IN"/>
              </w:rPr>
            </w:pPr>
          </w:p>
          <w:p w:rsidR="002808F7" w:rsidRPr="002869F0" w:rsidRDefault="002808F7" w:rsidP="002808F7">
            <w:pPr>
              <w:suppressAutoHyphens/>
              <w:rPr>
                <w:rFonts w:ascii="Arial" w:hAnsi="Arial" w:cs="Arial"/>
                <w:i/>
                <w:sz w:val="20"/>
                <w:szCs w:val="20"/>
              </w:rPr>
            </w:pPr>
            <w:r w:rsidRPr="002869F0">
              <w:rPr>
                <w:rFonts w:ascii="Arial" w:hAnsi="Arial" w:cs="Arial"/>
                <w:i/>
                <w:iCs/>
                <w:sz w:val="20"/>
                <w:szCs w:val="20"/>
              </w:rPr>
              <w:t>[Note: The use of the word “Article” within the ordinance does not indicate a separate warrant article.]</w:t>
            </w:r>
          </w:p>
          <w:p w:rsidR="002808F7" w:rsidRPr="002869F0" w:rsidRDefault="002808F7" w:rsidP="00725F0D">
            <w:pPr>
              <w:suppressAutoHyphens/>
              <w:rPr>
                <w:rFonts w:ascii="Arial" w:hAnsi="Arial" w:cs="Arial"/>
                <w:i/>
                <w:sz w:val="20"/>
                <w:szCs w:val="20"/>
              </w:rPr>
            </w:pPr>
          </w:p>
        </w:tc>
      </w:tr>
    </w:tbl>
    <w:p w:rsidR="00725F0D" w:rsidRDefault="00725F0D" w:rsidP="00B33E72">
      <w:pPr>
        <w:ind w:left="90"/>
        <w:jc w:val="both"/>
        <w:rPr>
          <w:rFonts w:ascii="Arial" w:hAnsi="Arial" w:cs="Arial"/>
          <w:sz w:val="24"/>
          <w:szCs w:val="24"/>
        </w:rPr>
      </w:pPr>
    </w:p>
    <w:p w:rsidR="00795002" w:rsidRPr="00FE4525" w:rsidRDefault="00795002" w:rsidP="00FE4525">
      <w:pPr>
        <w:ind w:left="90"/>
        <w:jc w:val="center"/>
        <w:rPr>
          <w:rFonts w:ascii="Arial" w:hAnsi="Arial" w:cs="Arial"/>
          <w:b/>
          <w:sz w:val="24"/>
          <w:szCs w:val="24"/>
        </w:rPr>
      </w:pPr>
      <w:r w:rsidRPr="00FE4525">
        <w:rPr>
          <w:rFonts w:ascii="Arial" w:hAnsi="Arial" w:cs="Arial"/>
          <w:b/>
          <w:sz w:val="24"/>
          <w:szCs w:val="24"/>
        </w:rPr>
        <w:t>TOWN OF RAYMOND SUBDIVISION ORDINANCE (excerpts)</w:t>
      </w:r>
    </w:p>
    <w:p w:rsidR="00795002" w:rsidRPr="00FE4525" w:rsidRDefault="00795002" w:rsidP="00B33E72">
      <w:pPr>
        <w:ind w:left="90"/>
        <w:jc w:val="both"/>
        <w:rPr>
          <w:rFonts w:ascii="Arial" w:hAnsi="Arial" w:cs="Arial"/>
          <w:b/>
          <w:sz w:val="24"/>
          <w:szCs w:val="24"/>
        </w:rPr>
      </w:pPr>
    </w:p>
    <w:p w:rsidR="00795002" w:rsidRPr="00FE4525" w:rsidRDefault="00795002" w:rsidP="00B33E72">
      <w:pPr>
        <w:ind w:left="90"/>
        <w:jc w:val="both"/>
        <w:rPr>
          <w:rFonts w:ascii="Arial" w:hAnsi="Arial" w:cs="Arial"/>
          <w:b/>
          <w:sz w:val="24"/>
          <w:szCs w:val="24"/>
        </w:rPr>
      </w:pPr>
      <w:r w:rsidRPr="00FE4525">
        <w:rPr>
          <w:rFonts w:ascii="Arial" w:hAnsi="Arial" w:cs="Arial"/>
          <w:b/>
          <w:sz w:val="24"/>
          <w:szCs w:val="24"/>
        </w:rPr>
        <w:t>ARTICLE 11 – ENFORCEMENT</w:t>
      </w:r>
    </w:p>
    <w:p w:rsidR="00795002" w:rsidRPr="00795002" w:rsidRDefault="00795002" w:rsidP="00B33E72">
      <w:pPr>
        <w:ind w:left="90"/>
        <w:jc w:val="both"/>
        <w:rPr>
          <w:rFonts w:ascii="Arial" w:hAnsi="Arial" w:cs="Arial"/>
          <w:sz w:val="24"/>
          <w:szCs w:val="24"/>
        </w:rPr>
      </w:pPr>
    </w:p>
    <w:p w:rsidR="00795002" w:rsidRPr="00FE4525" w:rsidRDefault="00795002" w:rsidP="00795002">
      <w:pPr>
        <w:rPr>
          <w:rFonts w:ascii="Arial" w:hAnsi="Arial" w:cs="Arial"/>
          <w:b/>
          <w:color w:val="C00000"/>
          <w:sz w:val="24"/>
          <w:szCs w:val="24"/>
          <w:u w:val="single"/>
        </w:rPr>
      </w:pPr>
      <w:r w:rsidRPr="00FE4525">
        <w:rPr>
          <w:rFonts w:ascii="Arial" w:hAnsi="Arial" w:cs="Arial"/>
          <w:b/>
          <w:color w:val="C00000"/>
          <w:sz w:val="24"/>
          <w:szCs w:val="24"/>
          <w:u w:val="single"/>
        </w:rPr>
        <w:t>6.</w:t>
      </w:r>
      <w:r w:rsidRPr="00FE4525">
        <w:rPr>
          <w:rFonts w:ascii="Arial" w:hAnsi="Arial" w:cs="Arial"/>
          <w:color w:val="C00000"/>
          <w:sz w:val="24"/>
          <w:szCs w:val="24"/>
          <w:u w:val="single"/>
        </w:rPr>
        <w:t xml:space="preserve"> </w:t>
      </w:r>
      <w:r w:rsidRPr="00FE4525">
        <w:rPr>
          <w:rFonts w:ascii="Arial" w:hAnsi="Arial" w:cs="Arial"/>
          <w:b/>
          <w:color w:val="C00000"/>
          <w:sz w:val="24"/>
          <w:szCs w:val="24"/>
          <w:u w:val="single"/>
        </w:rPr>
        <w:t>Expiration of Final Plan Approval.</w:t>
      </w:r>
    </w:p>
    <w:p w:rsidR="00795002" w:rsidRPr="00FE4525" w:rsidRDefault="00795002" w:rsidP="00795002">
      <w:pPr>
        <w:rPr>
          <w:rFonts w:ascii="Arial" w:hAnsi="Arial" w:cs="Arial"/>
          <w:b/>
          <w:color w:val="C00000"/>
          <w:sz w:val="24"/>
          <w:szCs w:val="24"/>
          <w:u w:val="single"/>
        </w:rPr>
      </w:pPr>
      <w:r w:rsidRPr="00FE4525">
        <w:rPr>
          <w:rFonts w:ascii="Arial" w:hAnsi="Arial" w:cs="Arial"/>
          <w:b/>
          <w:color w:val="C00000"/>
          <w:sz w:val="24"/>
          <w:szCs w:val="24"/>
          <w:u w:val="single"/>
        </w:rPr>
        <w:t xml:space="preserve"> </w:t>
      </w:r>
    </w:p>
    <w:p w:rsidR="00795002" w:rsidRPr="00FE4525" w:rsidRDefault="00795002" w:rsidP="00FE4525">
      <w:pPr>
        <w:jc w:val="both"/>
        <w:rPr>
          <w:rFonts w:ascii="Arial" w:hAnsi="Arial" w:cs="Arial"/>
          <w:color w:val="C00000"/>
          <w:sz w:val="24"/>
          <w:szCs w:val="24"/>
          <w:u w:val="single"/>
        </w:rPr>
      </w:pPr>
      <w:r w:rsidRPr="00FE4525">
        <w:rPr>
          <w:rFonts w:ascii="Arial" w:hAnsi="Arial" w:cs="Arial"/>
          <w:color w:val="C00000"/>
          <w:sz w:val="24"/>
          <w:szCs w:val="24"/>
          <w:u w:val="single"/>
        </w:rPr>
        <w:t>Site Plan and Subdivision Plan approvals shall expire and be void if the construction activity associated with the approval is not commenced within two (2) years, and completed within four (4) years after the date of the site plan or subdivision plan approval unless the reviewing authority, at the time of approval, establishes a different completion schedule, but in no case shall the initial approval period exceed five (5) years to commence and complete. A property owner/developer or their agent may request an extension of the period to commence and/or complete construction by submitting a request to the reviewing authority that issued the site plan or subdivision plan approval prior to the expiration of the initial term of approval. The reviewing authority may grant a one-time extension of up to two years to commence and/or complete construction. If construction is not commenced or completed within the approval time frame, the applicant must reapply for, and receive approval prior to beginning or continuing construction. Projects approved as Phased Developments shall only be approved by the Planning Board, and the above expiration of approval terms shall apply to any one phase of construction activity. For the purposes of this Section, this section, “commencement of construction” shall be defined to include, but not be limited to, any land/site or vegetation clearing, site disturbance, stockpiling or excavation of soil on the site property, or building expansion or alterations in accordance with the approved plans. The determination of whether construction has commenced shall be in the sole discretion of the Code Enforcement Officer.</w:t>
      </w:r>
    </w:p>
    <w:p w:rsidR="00795002" w:rsidRPr="00795002" w:rsidRDefault="00795002" w:rsidP="00795002">
      <w:pPr>
        <w:pStyle w:val="Standard"/>
        <w:widowControl w:val="0"/>
        <w:rPr>
          <w:rFonts w:ascii="Arial" w:hAnsi="Arial" w:cs="Arial"/>
          <w:sz w:val="24"/>
          <w:szCs w:val="24"/>
        </w:rPr>
      </w:pPr>
    </w:p>
    <w:p w:rsidR="00795002" w:rsidRPr="00795002" w:rsidRDefault="00FE4525" w:rsidP="00FE4525">
      <w:pPr>
        <w:pStyle w:val="Heading2"/>
        <w:numPr>
          <w:ilvl w:val="0"/>
          <w:numId w:val="0"/>
        </w:numPr>
        <w:rPr>
          <w:rFonts w:ascii="Arial" w:hAnsi="Arial"/>
          <w:szCs w:val="24"/>
        </w:rPr>
      </w:pPr>
      <w:bookmarkStart w:id="7" w:name="__RefHeading__119_1937317742"/>
      <w:r w:rsidRPr="00FE4525">
        <w:rPr>
          <w:rFonts w:ascii="Arial" w:hAnsi="Arial"/>
          <w:strike/>
          <w:color w:val="C00000"/>
          <w:szCs w:val="24"/>
        </w:rPr>
        <w:t>6</w:t>
      </w:r>
      <w:r w:rsidR="00795002" w:rsidRPr="00FE4525">
        <w:rPr>
          <w:rFonts w:ascii="Arial" w:hAnsi="Arial"/>
          <w:color w:val="C00000"/>
          <w:szCs w:val="24"/>
          <w:u w:val="single"/>
        </w:rPr>
        <w:t>7</w:t>
      </w:r>
      <w:r w:rsidR="00795002" w:rsidRPr="00795002">
        <w:rPr>
          <w:rFonts w:ascii="Arial" w:hAnsi="Arial"/>
          <w:szCs w:val="24"/>
        </w:rPr>
        <w:t>.  Severability</w:t>
      </w:r>
      <w:bookmarkEnd w:id="7"/>
    </w:p>
    <w:p w:rsidR="00795002" w:rsidRPr="00795002" w:rsidRDefault="00795002" w:rsidP="00795002">
      <w:pPr>
        <w:pStyle w:val="Standard"/>
        <w:widowControl w:val="0"/>
        <w:rPr>
          <w:rFonts w:ascii="Arial" w:hAnsi="Arial" w:cs="Arial"/>
          <w:sz w:val="24"/>
          <w:szCs w:val="24"/>
        </w:rPr>
      </w:pPr>
    </w:p>
    <w:p w:rsidR="00795002" w:rsidRPr="00795002" w:rsidRDefault="00795002" w:rsidP="00FE4525">
      <w:pPr>
        <w:pStyle w:val="Standard"/>
        <w:widowControl w:val="0"/>
        <w:jc w:val="both"/>
        <w:rPr>
          <w:rFonts w:ascii="Arial" w:hAnsi="Arial" w:cs="Arial"/>
          <w:sz w:val="24"/>
          <w:szCs w:val="24"/>
        </w:rPr>
      </w:pPr>
      <w:r w:rsidRPr="00795002">
        <w:rPr>
          <w:rFonts w:ascii="Arial" w:hAnsi="Arial" w:cs="Arial"/>
          <w:sz w:val="24"/>
          <w:szCs w:val="24"/>
        </w:rPr>
        <w:t>The invalidity of any section or provision of this Ordinance shall not be held to invalidate any other section or provision of this Ordinance.</w:t>
      </w:r>
    </w:p>
    <w:p w:rsidR="00795002" w:rsidRPr="002869F0" w:rsidRDefault="00795002" w:rsidP="00B33E72">
      <w:pPr>
        <w:ind w:left="90"/>
        <w:jc w:val="both"/>
        <w:rPr>
          <w:rFonts w:ascii="Arial" w:hAnsi="Arial" w:cs="Arial"/>
          <w:sz w:val="24"/>
          <w:szCs w:val="24"/>
        </w:rPr>
      </w:pPr>
    </w:p>
    <w:p w:rsidR="00BD25F8" w:rsidRPr="002869F0" w:rsidRDefault="00BD25F8"/>
    <w:p w:rsidR="00FE4525" w:rsidRDefault="00FE4525">
      <w:r>
        <w:br w:type="page"/>
      </w:r>
    </w:p>
    <w:tbl>
      <w:tblPr>
        <w:tblStyle w:val="TableGrid"/>
        <w:tblW w:w="0" w:type="auto"/>
        <w:tblLook w:val="04A0" w:firstRow="1" w:lastRow="0" w:firstColumn="1" w:lastColumn="0" w:noHBand="0" w:noVBand="1"/>
      </w:tblPr>
      <w:tblGrid>
        <w:gridCol w:w="10070"/>
      </w:tblGrid>
      <w:tr w:rsidR="004660CC" w:rsidRPr="002869F0" w:rsidTr="00594AF9">
        <w:tc>
          <w:tcPr>
            <w:tcW w:w="10070" w:type="dxa"/>
            <w:shd w:val="clear" w:color="auto" w:fill="D9D9D9" w:themeFill="background1" w:themeFillShade="D9"/>
          </w:tcPr>
          <w:p w:rsidR="004660CC" w:rsidRPr="002869F0" w:rsidRDefault="004660CC" w:rsidP="00B33E72">
            <w:pPr>
              <w:rPr>
                <w:rFonts w:ascii="Arial" w:hAnsi="Arial" w:cs="Arial"/>
                <w:sz w:val="24"/>
                <w:szCs w:val="24"/>
              </w:rPr>
            </w:pPr>
          </w:p>
          <w:p w:rsidR="004660CC" w:rsidRPr="002869F0" w:rsidRDefault="004660CC" w:rsidP="00B33E72">
            <w:pPr>
              <w:spacing w:line="276" w:lineRule="auto"/>
              <w:rPr>
                <w:rFonts w:ascii="Arial" w:hAnsi="Arial" w:cs="Arial"/>
                <w:sz w:val="24"/>
                <w:szCs w:val="24"/>
              </w:rPr>
            </w:pPr>
            <w:r w:rsidRPr="002869F0">
              <w:rPr>
                <w:rFonts w:ascii="Arial" w:hAnsi="Arial" w:cs="Arial"/>
                <w:b/>
                <w:sz w:val="24"/>
                <w:szCs w:val="24"/>
              </w:rPr>
              <w:t>ARTICLE 5:</w:t>
            </w:r>
            <w:r w:rsidRPr="002869F0">
              <w:rPr>
                <w:rFonts w:ascii="Arial" w:hAnsi="Arial" w:cs="Arial"/>
                <w:sz w:val="24"/>
                <w:szCs w:val="24"/>
              </w:rPr>
              <w:t xml:space="preserve">  </w:t>
            </w:r>
            <w:r w:rsidR="00900A07" w:rsidRPr="002869F0">
              <w:rPr>
                <w:rFonts w:ascii="Arial" w:hAnsi="Arial" w:cs="Arial"/>
                <w:sz w:val="24"/>
                <w:szCs w:val="24"/>
              </w:rPr>
              <w:t xml:space="preserve">Shall the Raymond </w:t>
            </w:r>
            <w:r w:rsidR="00FE4525">
              <w:rPr>
                <w:rFonts w:ascii="Arial" w:hAnsi="Arial" w:cs="Arial"/>
                <w:sz w:val="24"/>
                <w:szCs w:val="24"/>
              </w:rPr>
              <w:t>Shoreland Zoning Provisions</w:t>
            </w:r>
            <w:r w:rsidR="00900A07" w:rsidRPr="002869F0">
              <w:rPr>
                <w:rFonts w:ascii="Arial" w:hAnsi="Arial" w:cs="Arial"/>
                <w:sz w:val="24"/>
                <w:szCs w:val="24"/>
              </w:rPr>
              <w:t xml:space="preserve">, as adopted </w:t>
            </w:r>
            <w:r w:rsidR="00FE4525">
              <w:rPr>
                <w:rFonts w:ascii="Arial" w:hAnsi="Arial" w:cs="Arial"/>
                <w:sz w:val="24"/>
                <w:szCs w:val="24"/>
              </w:rPr>
              <w:t>May 21, 1994</w:t>
            </w:r>
            <w:r w:rsidR="00900A07" w:rsidRPr="002869F0">
              <w:rPr>
                <w:rFonts w:ascii="Arial" w:hAnsi="Arial" w:cs="Arial"/>
                <w:sz w:val="24"/>
                <w:szCs w:val="24"/>
              </w:rPr>
              <w:t xml:space="preserve">, and amended through June </w:t>
            </w:r>
            <w:r w:rsidR="00FE4525">
              <w:rPr>
                <w:rFonts w:ascii="Arial" w:hAnsi="Arial" w:cs="Arial"/>
                <w:sz w:val="24"/>
                <w:szCs w:val="24"/>
              </w:rPr>
              <w:t>7, 2017</w:t>
            </w:r>
            <w:r w:rsidR="00900A07" w:rsidRPr="002869F0">
              <w:rPr>
                <w:rFonts w:ascii="Arial" w:hAnsi="Arial" w:cs="Arial"/>
                <w:sz w:val="24"/>
                <w:szCs w:val="24"/>
              </w:rPr>
              <w:t>, be further amended by</w:t>
            </w:r>
            <w:r w:rsidR="00806353" w:rsidRPr="002869F0">
              <w:rPr>
                <w:rFonts w:ascii="Arial" w:hAnsi="Arial" w:cs="Arial"/>
                <w:sz w:val="24"/>
                <w:szCs w:val="24"/>
              </w:rPr>
              <w:t xml:space="preserve"> adding the underscored language and</w:t>
            </w:r>
            <w:r w:rsidR="00900A07" w:rsidRPr="002869F0">
              <w:rPr>
                <w:rFonts w:ascii="Arial" w:hAnsi="Arial" w:cs="Arial"/>
                <w:sz w:val="24"/>
                <w:szCs w:val="24"/>
              </w:rPr>
              <w:t xml:space="preserve"> deleting the language in strikethrough type as shown below?</w:t>
            </w:r>
          </w:p>
          <w:p w:rsidR="007A317C" w:rsidRPr="002869F0" w:rsidRDefault="007A317C" w:rsidP="00B33E72">
            <w:pPr>
              <w:spacing w:line="276" w:lineRule="auto"/>
              <w:rPr>
                <w:rFonts w:ascii="Arial" w:hAnsi="Arial" w:cs="Arial"/>
                <w:sz w:val="24"/>
                <w:szCs w:val="24"/>
              </w:rPr>
            </w:pPr>
          </w:p>
          <w:p w:rsidR="00F1496B" w:rsidRPr="002869F0" w:rsidRDefault="00F1496B" w:rsidP="00F1496B">
            <w:pPr>
              <w:spacing w:line="276" w:lineRule="auto"/>
              <w:rPr>
                <w:rFonts w:ascii="Arial" w:hAnsi="Arial" w:cs="Arial"/>
                <w:sz w:val="24"/>
                <w:szCs w:val="24"/>
              </w:rPr>
            </w:pPr>
            <w:r>
              <w:rPr>
                <w:rFonts w:ascii="Arial" w:hAnsi="Arial" w:cs="Arial"/>
                <w:sz w:val="24"/>
                <w:szCs w:val="24"/>
              </w:rPr>
              <w:t xml:space="preserve">The Planning Board recommends Article </w:t>
            </w:r>
            <w:r>
              <w:rPr>
                <w:rFonts w:ascii="Arial" w:hAnsi="Arial" w:cs="Arial"/>
                <w:sz w:val="24"/>
                <w:szCs w:val="24"/>
              </w:rPr>
              <w:t>5</w:t>
            </w:r>
          </w:p>
          <w:p w:rsidR="004660CC" w:rsidRPr="002869F0" w:rsidRDefault="005D600E" w:rsidP="00B33E72">
            <w:pPr>
              <w:spacing w:line="276" w:lineRule="auto"/>
              <w:rPr>
                <w:rFonts w:ascii="Arial" w:hAnsi="Arial" w:cs="Arial"/>
                <w:sz w:val="24"/>
                <w:szCs w:val="24"/>
              </w:rPr>
            </w:pPr>
            <w:r w:rsidRPr="002869F0">
              <w:rPr>
                <w:rFonts w:ascii="Arial" w:hAnsi="Arial" w:cs="Arial"/>
                <w:sz w:val="24"/>
                <w:szCs w:val="24"/>
              </w:rPr>
              <w:t>The Select</w:t>
            </w:r>
            <w:r w:rsidR="009D19B9" w:rsidRPr="002869F0">
              <w:rPr>
                <w:rFonts w:ascii="Arial" w:hAnsi="Arial" w:cs="Arial"/>
                <w:sz w:val="24"/>
                <w:szCs w:val="24"/>
              </w:rPr>
              <w:t xml:space="preserve"> Board </w:t>
            </w:r>
            <w:r w:rsidR="00944920">
              <w:rPr>
                <w:rFonts w:ascii="Arial" w:hAnsi="Arial" w:cs="Arial"/>
                <w:sz w:val="24"/>
                <w:szCs w:val="24"/>
              </w:rPr>
              <w:t>recommends</w:t>
            </w:r>
            <w:r w:rsidRPr="002869F0">
              <w:rPr>
                <w:rFonts w:ascii="Arial" w:hAnsi="Arial" w:cs="Arial"/>
                <w:sz w:val="24"/>
                <w:szCs w:val="24"/>
              </w:rPr>
              <w:t xml:space="preserve"> Article</w:t>
            </w:r>
            <w:r w:rsidR="004660CC" w:rsidRPr="002869F0">
              <w:rPr>
                <w:rFonts w:ascii="Arial" w:hAnsi="Arial" w:cs="Arial"/>
                <w:sz w:val="24"/>
                <w:szCs w:val="24"/>
              </w:rPr>
              <w:t xml:space="preserve"> 5</w:t>
            </w:r>
          </w:p>
          <w:p w:rsidR="007A317C" w:rsidRPr="002869F0" w:rsidRDefault="007A317C" w:rsidP="00B33E72">
            <w:pPr>
              <w:spacing w:line="276" w:lineRule="auto"/>
              <w:rPr>
                <w:rFonts w:ascii="Arial" w:hAnsi="Arial" w:cs="Arial"/>
                <w:sz w:val="24"/>
                <w:szCs w:val="24"/>
              </w:rPr>
            </w:pPr>
          </w:p>
        </w:tc>
      </w:tr>
      <w:tr w:rsidR="004660CC" w:rsidRPr="002869F0" w:rsidTr="00594AF9">
        <w:tc>
          <w:tcPr>
            <w:tcW w:w="10070" w:type="dxa"/>
          </w:tcPr>
          <w:p w:rsidR="004660CC" w:rsidRPr="002869F0" w:rsidRDefault="004660CC" w:rsidP="00B33E72">
            <w:pPr>
              <w:autoSpaceDE w:val="0"/>
              <w:rPr>
                <w:rFonts w:ascii="Arial" w:hAnsi="Arial" w:cs="Arial"/>
                <w:i/>
                <w:sz w:val="20"/>
                <w:szCs w:val="20"/>
              </w:rPr>
            </w:pPr>
          </w:p>
          <w:p w:rsidR="004660CC" w:rsidRPr="002869F0" w:rsidRDefault="004660CC" w:rsidP="00B33E72">
            <w:pPr>
              <w:rPr>
                <w:rFonts w:ascii="Arial" w:hAnsi="Arial" w:cs="Arial"/>
                <w:i/>
                <w:sz w:val="20"/>
                <w:szCs w:val="20"/>
              </w:rPr>
            </w:pPr>
            <w:r w:rsidRPr="002869F0">
              <w:rPr>
                <w:rFonts w:ascii="Arial" w:hAnsi="Arial" w:cs="Arial"/>
                <w:i/>
                <w:sz w:val="20"/>
                <w:szCs w:val="20"/>
              </w:rPr>
              <w:t>DESCRIPTION:</w:t>
            </w:r>
          </w:p>
          <w:p w:rsidR="004660CC" w:rsidRPr="002869F0" w:rsidRDefault="004660CC" w:rsidP="00B33E72">
            <w:pPr>
              <w:rPr>
                <w:rFonts w:ascii="Arial" w:hAnsi="Arial" w:cs="Arial"/>
                <w:i/>
                <w:sz w:val="20"/>
                <w:szCs w:val="20"/>
              </w:rPr>
            </w:pPr>
          </w:p>
          <w:p w:rsidR="004660CC" w:rsidRDefault="00F640A9" w:rsidP="007015FA">
            <w:pPr>
              <w:suppressAutoHyphens/>
              <w:rPr>
                <w:rFonts w:ascii="Arial" w:hAnsi="Arial" w:cs="Arial"/>
                <w:i/>
                <w:sz w:val="20"/>
                <w:szCs w:val="20"/>
              </w:rPr>
            </w:pPr>
            <w:r w:rsidRPr="00F640A9">
              <w:rPr>
                <w:rFonts w:ascii="Arial" w:hAnsi="Arial" w:cs="Arial"/>
                <w:i/>
                <w:sz w:val="20"/>
                <w:szCs w:val="20"/>
              </w:rPr>
              <w:t xml:space="preserve">Section 14 Table of Uses 15. A. Single Family Residential to include </w:t>
            </w:r>
            <w:proofErr w:type="spellStart"/>
            <w:r w:rsidRPr="00F640A9">
              <w:rPr>
                <w:rFonts w:ascii="Arial" w:hAnsi="Arial" w:cs="Arial"/>
                <w:i/>
                <w:sz w:val="20"/>
                <w:szCs w:val="20"/>
              </w:rPr>
              <w:t>subnote</w:t>
            </w:r>
            <w:proofErr w:type="spellEnd"/>
            <w:r>
              <w:rPr>
                <w:rFonts w:ascii="Arial" w:hAnsi="Arial" w:cs="Arial"/>
                <w:i/>
                <w:sz w:val="20"/>
                <w:szCs w:val="20"/>
              </w:rPr>
              <w:t xml:space="preserve"> </w:t>
            </w:r>
            <w:r w:rsidRPr="00F640A9">
              <w:rPr>
                <w:rFonts w:ascii="Arial" w:hAnsi="Arial" w:cs="Arial"/>
                <w:i/>
                <w:sz w:val="20"/>
                <w:szCs w:val="20"/>
              </w:rPr>
              <w:t xml:space="preserve">(***) clarifying the use of only Type 2 Manufactured Homes aka </w:t>
            </w:r>
            <w:r w:rsidR="0027049B">
              <w:rPr>
                <w:rFonts w:ascii="Arial" w:hAnsi="Arial" w:cs="Arial"/>
                <w:i/>
                <w:sz w:val="20"/>
                <w:szCs w:val="20"/>
              </w:rPr>
              <w:t>M</w:t>
            </w:r>
            <w:r w:rsidRPr="00F640A9">
              <w:rPr>
                <w:rFonts w:ascii="Arial" w:hAnsi="Arial" w:cs="Arial"/>
                <w:i/>
                <w:sz w:val="20"/>
                <w:szCs w:val="20"/>
              </w:rPr>
              <w:t>odular Homes with</w:t>
            </w:r>
            <w:r w:rsidR="0027049B">
              <w:rPr>
                <w:rFonts w:ascii="Arial" w:hAnsi="Arial" w:cs="Arial"/>
                <w:i/>
                <w:sz w:val="20"/>
                <w:szCs w:val="20"/>
              </w:rPr>
              <w:t>in</w:t>
            </w:r>
            <w:r w:rsidRPr="00F640A9">
              <w:rPr>
                <w:rFonts w:ascii="Arial" w:hAnsi="Arial" w:cs="Arial"/>
                <w:i/>
                <w:sz w:val="20"/>
                <w:szCs w:val="20"/>
              </w:rPr>
              <w:t xml:space="preserve"> the Shoreland Zoning.</w:t>
            </w:r>
            <w:r w:rsidR="0027049B">
              <w:rPr>
                <w:rFonts w:ascii="Arial" w:hAnsi="Arial" w:cs="Arial"/>
                <w:i/>
                <w:sz w:val="20"/>
                <w:szCs w:val="20"/>
              </w:rPr>
              <w:t xml:space="preserve">  </w:t>
            </w:r>
            <w:r w:rsidR="002808F7">
              <w:rPr>
                <w:rFonts w:ascii="Arial" w:hAnsi="Arial" w:cs="Arial"/>
                <w:i/>
                <w:sz w:val="20"/>
                <w:szCs w:val="20"/>
              </w:rPr>
              <w:t>Section 17 – c</w:t>
            </w:r>
            <w:r w:rsidR="0027049B" w:rsidRPr="00F640A9">
              <w:rPr>
                <w:rFonts w:ascii="Arial" w:hAnsi="Arial" w:cs="Arial"/>
                <w:i/>
                <w:sz w:val="20"/>
                <w:szCs w:val="20"/>
              </w:rPr>
              <w:t>larification for the terms “Manufactured Homes”, and “Dwelling Unit” to expand and replace term Residential Dwelling</w:t>
            </w:r>
            <w:r w:rsidR="0027049B">
              <w:rPr>
                <w:rFonts w:ascii="Arial" w:hAnsi="Arial" w:cs="Arial"/>
                <w:i/>
                <w:sz w:val="20"/>
                <w:szCs w:val="20"/>
              </w:rPr>
              <w:t>.</w:t>
            </w:r>
            <w:r w:rsidRPr="00F640A9">
              <w:rPr>
                <w:rFonts w:ascii="Arial" w:hAnsi="Arial" w:cs="Arial"/>
                <w:i/>
                <w:sz w:val="20"/>
                <w:szCs w:val="20"/>
              </w:rPr>
              <w:t xml:space="preserve">  This was a result of the Town </w:t>
            </w:r>
            <w:r w:rsidR="0027049B">
              <w:rPr>
                <w:rFonts w:ascii="Arial" w:hAnsi="Arial" w:cs="Arial"/>
                <w:i/>
                <w:sz w:val="20"/>
                <w:szCs w:val="20"/>
              </w:rPr>
              <w:t>o</w:t>
            </w:r>
            <w:r w:rsidRPr="00F640A9">
              <w:rPr>
                <w:rFonts w:ascii="Arial" w:hAnsi="Arial" w:cs="Arial"/>
                <w:i/>
                <w:sz w:val="20"/>
                <w:szCs w:val="20"/>
              </w:rPr>
              <w:t>f Raymond Board of Selec</w:t>
            </w:r>
            <w:r w:rsidR="00C058ED">
              <w:rPr>
                <w:rFonts w:ascii="Arial" w:hAnsi="Arial" w:cs="Arial"/>
                <w:i/>
                <w:sz w:val="20"/>
                <w:szCs w:val="20"/>
              </w:rPr>
              <w:t>t Board</w:t>
            </w:r>
            <w:r w:rsidRPr="00F640A9">
              <w:rPr>
                <w:rFonts w:ascii="Arial" w:hAnsi="Arial" w:cs="Arial"/>
                <w:i/>
                <w:sz w:val="20"/>
                <w:szCs w:val="20"/>
              </w:rPr>
              <w:t>’s action to place a moratorium on “mobile Homes construction per a citizens’ petition</w:t>
            </w:r>
            <w:r>
              <w:rPr>
                <w:rFonts w:ascii="Arial" w:hAnsi="Arial" w:cs="Arial"/>
                <w:i/>
                <w:sz w:val="20"/>
                <w:szCs w:val="20"/>
              </w:rPr>
              <w:t>.</w:t>
            </w:r>
          </w:p>
          <w:p w:rsidR="002808F7" w:rsidRPr="002869F0" w:rsidRDefault="002808F7" w:rsidP="002808F7">
            <w:pPr>
              <w:autoSpaceDE w:val="0"/>
              <w:rPr>
                <w:rFonts w:ascii="Arial" w:eastAsia="Verdana-Bold" w:hAnsi="Arial" w:cs="Arial"/>
                <w:bCs/>
                <w:i/>
                <w:kern w:val="1"/>
                <w:sz w:val="20"/>
                <w:szCs w:val="20"/>
                <w:lang w:eastAsia="zh-CN" w:bidi="hi-IN"/>
              </w:rPr>
            </w:pPr>
          </w:p>
          <w:p w:rsidR="002808F7" w:rsidRPr="002869F0" w:rsidRDefault="002808F7" w:rsidP="002808F7">
            <w:pPr>
              <w:suppressAutoHyphens/>
              <w:rPr>
                <w:rFonts w:ascii="Arial" w:hAnsi="Arial" w:cs="Arial"/>
                <w:i/>
                <w:sz w:val="20"/>
                <w:szCs w:val="20"/>
              </w:rPr>
            </w:pPr>
            <w:r w:rsidRPr="002869F0">
              <w:rPr>
                <w:rFonts w:ascii="Arial" w:hAnsi="Arial" w:cs="Arial"/>
                <w:i/>
                <w:iCs/>
                <w:sz w:val="20"/>
                <w:szCs w:val="20"/>
              </w:rPr>
              <w:t>[Note: The use of the word “Article” within the ordinance does not indicate a separate warrant article.]</w:t>
            </w:r>
          </w:p>
          <w:p w:rsidR="00F640A9" w:rsidRPr="002869F0" w:rsidRDefault="00F640A9" w:rsidP="007015FA">
            <w:pPr>
              <w:suppressAutoHyphens/>
              <w:rPr>
                <w:rFonts w:ascii="Arial" w:hAnsi="Arial" w:cs="Arial"/>
                <w:i/>
                <w:sz w:val="20"/>
                <w:szCs w:val="20"/>
              </w:rPr>
            </w:pPr>
          </w:p>
        </w:tc>
      </w:tr>
    </w:tbl>
    <w:p w:rsidR="009F04AB" w:rsidRPr="002869F0" w:rsidRDefault="009F04AB" w:rsidP="00900A07">
      <w:pPr>
        <w:spacing w:line="276" w:lineRule="auto"/>
        <w:ind w:left="720" w:hanging="720"/>
        <w:jc w:val="both"/>
        <w:rPr>
          <w:rFonts w:ascii="Arial" w:eastAsia="Times New Roman" w:hAnsi="Arial" w:cs="Arial"/>
          <w:b/>
          <w:bCs/>
          <w:sz w:val="32"/>
          <w:szCs w:val="32"/>
        </w:rPr>
      </w:pPr>
    </w:p>
    <w:p w:rsidR="00A84BA0" w:rsidRPr="00E01579" w:rsidRDefault="00FE4525" w:rsidP="00E01579">
      <w:pPr>
        <w:spacing w:line="276" w:lineRule="auto"/>
        <w:ind w:left="720" w:hanging="720"/>
        <w:jc w:val="center"/>
        <w:rPr>
          <w:rFonts w:ascii="Arial" w:hAnsi="Arial" w:cs="Arial"/>
          <w:b/>
          <w:sz w:val="24"/>
          <w:szCs w:val="24"/>
        </w:rPr>
      </w:pPr>
      <w:r w:rsidRPr="00E01579">
        <w:rPr>
          <w:rFonts w:ascii="Arial" w:hAnsi="Arial" w:cs="Arial"/>
          <w:b/>
          <w:sz w:val="24"/>
          <w:szCs w:val="24"/>
        </w:rPr>
        <w:t>RAYMOND SHORELAND ZONING PROVISIONS (excerpts)</w:t>
      </w:r>
    </w:p>
    <w:p w:rsidR="00FE4525" w:rsidRPr="00E01579" w:rsidRDefault="00FE4525" w:rsidP="00900A07">
      <w:pPr>
        <w:spacing w:line="276" w:lineRule="auto"/>
        <w:ind w:left="720" w:hanging="720"/>
        <w:jc w:val="both"/>
        <w:rPr>
          <w:rFonts w:ascii="Arial" w:hAnsi="Arial" w:cs="Arial"/>
          <w:b/>
          <w:sz w:val="24"/>
          <w:szCs w:val="24"/>
        </w:rPr>
      </w:pPr>
    </w:p>
    <w:p w:rsidR="00FE4525" w:rsidRPr="00E01579" w:rsidRDefault="00E01579" w:rsidP="00900A07">
      <w:pPr>
        <w:spacing w:line="276" w:lineRule="auto"/>
        <w:ind w:left="720" w:hanging="720"/>
        <w:jc w:val="both"/>
        <w:rPr>
          <w:rFonts w:ascii="Arial" w:hAnsi="Arial" w:cs="Arial"/>
          <w:b/>
          <w:sz w:val="24"/>
          <w:szCs w:val="24"/>
        </w:rPr>
      </w:pPr>
      <w:r w:rsidRPr="00E01579">
        <w:rPr>
          <w:rFonts w:ascii="Arial" w:hAnsi="Arial" w:cs="Arial"/>
          <w:b/>
          <w:sz w:val="24"/>
          <w:szCs w:val="24"/>
        </w:rPr>
        <w:t>SECTION 14</w:t>
      </w:r>
      <w:r w:rsidR="002808F7">
        <w:rPr>
          <w:rFonts w:ascii="Arial" w:hAnsi="Arial" w:cs="Arial"/>
          <w:b/>
          <w:sz w:val="24"/>
          <w:szCs w:val="24"/>
        </w:rPr>
        <w:t>.</w:t>
      </w:r>
      <w:r w:rsidRPr="00E01579">
        <w:rPr>
          <w:rFonts w:ascii="Arial" w:hAnsi="Arial" w:cs="Arial"/>
          <w:b/>
          <w:sz w:val="24"/>
          <w:szCs w:val="24"/>
        </w:rPr>
        <w:t xml:space="preserve"> TABLE OF LAND USES</w:t>
      </w:r>
    </w:p>
    <w:p w:rsidR="00FE4525" w:rsidRDefault="00FE4525" w:rsidP="00900A07">
      <w:pPr>
        <w:spacing w:line="276" w:lineRule="auto"/>
        <w:ind w:left="720" w:hanging="720"/>
        <w:jc w:val="both"/>
        <w:rPr>
          <w:rFonts w:ascii="Arial" w:hAnsi="Arial" w:cs="Arial"/>
          <w:sz w:val="24"/>
          <w:szCs w:val="24"/>
        </w:rPr>
      </w:pPr>
    </w:p>
    <w:p w:rsidR="00E01579" w:rsidRDefault="00E01579" w:rsidP="00E01579">
      <w:pPr>
        <w:ind w:left="540"/>
        <w:jc w:val="both"/>
        <w:rPr>
          <w:rFonts w:ascii="Arial" w:hAnsi="Arial" w:cs="Arial"/>
          <w:b/>
        </w:rPr>
      </w:pPr>
      <w:r w:rsidRPr="0027049B">
        <w:rPr>
          <w:rFonts w:ascii="Arial" w:hAnsi="Arial" w:cs="Arial"/>
          <w:b/>
        </w:rPr>
        <w:t xml:space="preserve">TABLE 1 “LAND USES IN THE SHORELAND ZONE” </w:t>
      </w:r>
    </w:p>
    <w:p w:rsidR="0027049B" w:rsidRPr="0027049B" w:rsidRDefault="0027049B" w:rsidP="00E01579">
      <w:pPr>
        <w:ind w:left="540"/>
        <w:jc w:val="both"/>
        <w:rPr>
          <w:rFonts w:ascii="Arial" w:hAnsi="Arial" w:cs="Arial"/>
          <w:b/>
        </w:rPr>
      </w:pPr>
    </w:p>
    <w:tbl>
      <w:tblPr>
        <w:tblW w:w="10337" w:type="dxa"/>
        <w:tblInd w:w="3" w:type="dxa"/>
        <w:tblLayout w:type="fixed"/>
        <w:tblCellMar>
          <w:left w:w="0" w:type="dxa"/>
          <w:right w:w="0" w:type="dxa"/>
        </w:tblCellMar>
        <w:tblLook w:val="0000" w:firstRow="0" w:lastRow="0" w:firstColumn="0" w:lastColumn="0" w:noHBand="0" w:noVBand="0"/>
      </w:tblPr>
      <w:tblGrid>
        <w:gridCol w:w="7700"/>
        <w:gridCol w:w="748"/>
        <w:gridCol w:w="918"/>
        <w:gridCol w:w="918"/>
        <w:gridCol w:w="53"/>
      </w:tblGrid>
      <w:tr w:rsidR="00E01579" w:rsidRPr="00D85B93" w:rsidTr="0027049B">
        <w:tc>
          <w:tcPr>
            <w:tcW w:w="7700" w:type="dxa"/>
            <w:tcBorders>
              <w:top w:val="single" w:sz="4" w:space="0" w:color="auto"/>
              <w:left w:val="single" w:sz="4" w:space="0" w:color="auto"/>
              <w:bottom w:val="single" w:sz="4" w:space="0" w:color="auto"/>
              <w:right w:val="single" w:sz="4" w:space="0" w:color="auto"/>
            </w:tcBorders>
            <w:shd w:val="clear" w:color="auto" w:fill="auto"/>
            <w:vAlign w:val="center"/>
          </w:tcPr>
          <w:p w:rsidR="00E01579" w:rsidRPr="00D85B93" w:rsidRDefault="00E01579" w:rsidP="00864444">
            <w:pPr>
              <w:snapToGrid w:val="0"/>
              <w:ind w:left="90"/>
              <w:jc w:val="center"/>
              <w:rPr>
                <w:rFonts w:ascii="Arial" w:hAnsi="Arial" w:cs="Arial"/>
                <w:b/>
              </w:rPr>
            </w:pPr>
            <w:r w:rsidRPr="00D85B93">
              <w:rPr>
                <w:rFonts w:ascii="Arial" w:hAnsi="Arial" w:cs="Arial"/>
                <w:b/>
              </w:rPr>
              <w:t>LAND USES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E01579" w:rsidRPr="00D85B93" w:rsidRDefault="00E01579" w:rsidP="00864444">
            <w:pPr>
              <w:snapToGrid w:val="0"/>
              <w:ind w:left="-72"/>
              <w:jc w:val="center"/>
              <w:rPr>
                <w:rFonts w:ascii="Arial" w:hAnsi="Arial" w:cs="Arial"/>
                <w:b/>
              </w:rPr>
            </w:pPr>
            <w:r w:rsidRPr="00D85B93">
              <w:rPr>
                <w:rFonts w:ascii="Arial" w:hAnsi="Arial" w:cs="Arial"/>
                <w:b/>
              </w:rPr>
              <w:t>RP</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E01579" w:rsidRPr="00D85B93" w:rsidRDefault="00E01579" w:rsidP="00864444">
            <w:pPr>
              <w:snapToGrid w:val="0"/>
              <w:jc w:val="center"/>
              <w:rPr>
                <w:rFonts w:ascii="Arial" w:hAnsi="Arial" w:cs="Arial"/>
                <w:b/>
              </w:rPr>
            </w:pPr>
            <w:r w:rsidRPr="00D85B93">
              <w:rPr>
                <w:rFonts w:ascii="Arial" w:hAnsi="Arial" w:cs="Arial"/>
                <w:b/>
              </w:rPr>
              <w:t>SP</w:t>
            </w:r>
          </w:p>
        </w:tc>
        <w:tc>
          <w:tcPr>
            <w:tcW w:w="918" w:type="dxa"/>
            <w:tcBorders>
              <w:top w:val="single" w:sz="4" w:space="0" w:color="auto"/>
              <w:left w:val="single" w:sz="4" w:space="0" w:color="auto"/>
              <w:bottom w:val="single" w:sz="4" w:space="0" w:color="auto"/>
              <w:right w:val="single" w:sz="4" w:space="0" w:color="auto"/>
            </w:tcBorders>
            <w:shd w:val="clear" w:color="auto" w:fill="auto"/>
            <w:vAlign w:val="center"/>
          </w:tcPr>
          <w:p w:rsidR="00E01579" w:rsidRPr="00D85B93" w:rsidRDefault="00E01579" w:rsidP="00864444">
            <w:pPr>
              <w:snapToGrid w:val="0"/>
              <w:jc w:val="center"/>
              <w:rPr>
                <w:rFonts w:ascii="Arial" w:hAnsi="Arial" w:cs="Arial"/>
              </w:rPr>
            </w:pPr>
            <w:r w:rsidRPr="00D85B93">
              <w:rPr>
                <w:rFonts w:ascii="Arial" w:hAnsi="Arial" w:cs="Arial"/>
                <w:b/>
              </w:rPr>
              <w:t xml:space="preserve">LRR1 </w:t>
            </w:r>
            <w:r w:rsidRPr="00D85B93">
              <w:rPr>
                <w:rFonts w:ascii="Arial" w:hAnsi="Arial" w:cs="Arial"/>
                <w:b/>
              </w:rPr>
              <w:br/>
              <w:t>LRR2</w:t>
            </w:r>
          </w:p>
        </w:tc>
        <w:tc>
          <w:tcPr>
            <w:tcW w:w="53" w:type="dxa"/>
            <w:tcBorders>
              <w:left w:val="single" w:sz="4" w:space="0" w:color="auto"/>
            </w:tcBorders>
            <w:shd w:val="clear" w:color="auto" w:fill="auto"/>
          </w:tcPr>
          <w:p w:rsidR="00E01579" w:rsidRPr="00D85B93" w:rsidRDefault="00E01579" w:rsidP="00864444">
            <w:pPr>
              <w:snapToGrid w:val="0"/>
              <w:jc w:val="center"/>
              <w:rPr>
                <w:rFonts w:ascii="Arial" w:hAnsi="Arial" w:cs="Arial"/>
              </w:rPr>
            </w:pPr>
          </w:p>
        </w:tc>
      </w:tr>
      <w:tr w:rsidR="00E01579" w:rsidRPr="00D85B93" w:rsidTr="00E01579">
        <w:tc>
          <w:tcPr>
            <w:tcW w:w="7700" w:type="dxa"/>
            <w:tcBorders>
              <w:top w:val="single" w:sz="4" w:space="0" w:color="000000"/>
              <w:left w:val="single" w:sz="4" w:space="0" w:color="000000"/>
              <w:bottom w:val="single" w:sz="4" w:space="0" w:color="000000"/>
            </w:tcBorders>
            <w:shd w:val="clear" w:color="auto" w:fill="auto"/>
            <w:vAlign w:val="center"/>
          </w:tcPr>
          <w:p w:rsidR="00F640A9" w:rsidRDefault="00F640A9" w:rsidP="00E01579">
            <w:pPr>
              <w:snapToGrid w:val="0"/>
              <w:ind w:left="90"/>
              <w:rPr>
                <w:rFonts w:ascii="Arial" w:hAnsi="Arial" w:cs="Arial"/>
              </w:rPr>
            </w:pPr>
          </w:p>
          <w:p w:rsidR="00E01579" w:rsidRDefault="00E01579" w:rsidP="00E01579">
            <w:pPr>
              <w:snapToGrid w:val="0"/>
              <w:ind w:left="90"/>
              <w:rPr>
                <w:rFonts w:ascii="Arial" w:hAnsi="Arial" w:cs="Arial"/>
              </w:rPr>
            </w:pPr>
            <w:r w:rsidRPr="00D85B93">
              <w:rPr>
                <w:rFonts w:ascii="Arial" w:hAnsi="Arial" w:cs="Arial"/>
              </w:rPr>
              <w:t>15. A. Single family residential</w:t>
            </w:r>
            <w:r>
              <w:rPr>
                <w:rFonts w:ascii="Arial" w:hAnsi="Arial" w:cs="Arial"/>
              </w:rPr>
              <w:t xml:space="preserve"> (</w:t>
            </w:r>
            <w:r w:rsidRPr="00F640A9">
              <w:rPr>
                <w:rFonts w:ascii="Arial" w:hAnsi="Arial" w:cs="Arial"/>
                <w:color w:val="C00000"/>
                <w:u w:val="single"/>
              </w:rPr>
              <w:t>***</w:t>
            </w:r>
            <w:r>
              <w:rPr>
                <w:rFonts w:ascii="Arial" w:hAnsi="Arial" w:cs="Arial"/>
              </w:rPr>
              <w:t>)</w:t>
            </w:r>
          </w:p>
          <w:p w:rsidR="00F640A9" w:rsidRPr="00D85B93" w:rsidRDefault="00F640A9" w:rsidP="00E01579">
            <w:pPr>
              <w:snapToGrid w:val="0"/>
              <w:ind w:left="90"/>
              <w:rPr>
                <w:rFonts w:ascii="Arial" w:hAnsi="Arial" w:cs="Arial"/>
              </w:rPr>
            </w:pPr>
          </w:p>
        </w:tc>
        <w:tc>
          <w:tcPr>
            <w:tcW w:w="748" w:type="dxa"/>
            <w:tcBorders>
              <w:top w:val="single" w:sz="4" w:space="0" w:color="000000"/>
              <w:left w:val="single" w:sz="4" w:space="0" w:color="000000"/>
              <w:bottom w:val="single" w:sz="4" w:space="0" w:color="000000"/>
            </w:tcBorders>
            <w:shd w:val="clear" w:color="auto" w:fill="auto"/>
            <w:vAlign w:val="center"/>
          </w:tcPr>
          <w:p w:rsidR="00E01579" w:rsidRPr="00D85B93" w:rsidRDefault="00E01579" w:rsidP="00E01579">
            <w:pPr>
              <w:snapToGrid w:val="0"/>
              <w:ind w:left="-72"/>
              <w:jc w:val="center"/>
              <w:rPr>
                <w:rFonts w:ascii="Arial" w:hAnsi="Arial" w:cs="Arial"/>
              </w:rPr>
            </w:pPr>
            <w:r w:rsidRPr="00D85B93">
              <w:rPr>
                <w:rFonts w:ascii="Arial" w:hAnsi="Arial" w:cs="Arial"/>
              </w:rPr>
              <w:t>no</w:t>
            </w:r>
          </w:p>
        </w:tc>
        <w:tc>
          <w:tcPr>
            <w:tcW w:w="918" w:type="dxa"/>
            <w:tcBorders>
              <w:top w:val="single" w:sz="4" w:space="0" w:color="000000"/>
              <w:left w:val="single" w:sz="4" w:space="0" w:color="000000"/>
              <w:bottom w:val="single" w:sz="4" w:space="0" w:color="000000"/>
            </w:tcBorders>
            <w:shd w:val="clear" w:color="auto" w:fill="auto"/>
            <w:vAlign w:val="center"/>
          </w:tcPr>
          <w:p w:rsidR="00E01579" w:rsidRPr="00D85B93" w:rsidRDefault="00E01579" w:rsidP="00E01579">
            <w:pPr>
              <w:snapToGrid w:val="0"/>
              <w:jc w:val="center"/>
              <w:rPr>
                <w:rFonts w:ascii="Arial" w:hAnsi="Arial" w:cs="Arial"/>
              </w:rPr>
            </w:pPr>
            <w:r w:rsidRPr="00D85B93">
              <w:rPr>
                <w:rFonts w:ascii="Arial" w:hAnsi="Arial" w:cs="Arial"/>
              </w:rPr>
              <w:t>no</w:t>
            </w:r>
          </w:p>
        </w:tc>
        <w:tc>
          <w:tcPr>
            <w:tcW w:w="9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01579" w:rsidRPr="00D85B93" w:rsidRDefault="00E01579" w:rsidP="00E01579">
            <w:pPr>
              <w:snapToGrid w:val="0"/>
              <w:jc w:val="center"/>
              <w:rPr>
                <w:rFonts w:ascii="Arial" w:hAnsi="Arial" w:cs="Arial"/>
              </w:rPr>
            </w:pPr>
            <w:r w:rsidRPr="00D85B93">
              <w:rPr>
                <w:rFonts w:ascii="Arial" w:hAnsi="Arial" w:cs="Arial"/>
              </w:rPr>
              <w:t>CEO</w:t>
            </w:r>
          </w:p>
        </w:tc>
      </w:tr>
    </w:tbl>
    <w:p w:rsidR="00FE4525" w:rsidRPr="002869F0" w:rsidRDefault="00FE4525" w:rsidP="00900A07">
      <w:pPr>
        <w:spacing w:line="276" w:lineRule="auto"/>
        <w:ind w:left="720" w:hanging="720"/>
        <w:jc w:val="both"/>
        <w:rPr>
          <w:rFonts w:ascii="Arial" w:hAnsi="Arial" w:cs="Arial"/>
          <w:sz w:val="24"/>
          <w:szCs w:val="24"/>
        </w:rPr>
      </w:pPr>
    </w:p>
    <w:p w:rsidR="00F640A9" w:rsidRPr="00F640A9" w:rsidRDefault="00F640A9" w:rsidP="00F640A9">
      <w:pPr>
        <w:keepNext/>
        <w:ind w:left="360" w:hanging="360"/>
        <w:jc w:val="both"/>
        <w:rPr>
          <w:rFonts w:ascii="Arial" w:eastAsia="Georgia" w:hAnsi="Arial" w:cs="Arial"/>
          <w:color w:val="C00000"/>
          <w:sz w:val="24"/>
          <w:szCs w:val="24"/>
          <w:u w:val="single"/>
        </w:rPr>
      </w:pPr>
      <w:r w:rsidRPr="00F640A9">
        <w:rPr>
          <w:rFonts w:ascii="Arial" w:hAnsi="Arial" w:cs="Arial"/>
          <w:color w:val="C00000"/>
          <w:sz w:val="24"/>
          <w:szCs w:val="24"/>
          <w:u w:val="single"/>
        </w:rPr>
        <w:t xml:space="preserve">(***) Allowed single family structures shall include those units commonly called “modular homes," or “Type 2 Manufactured Homes” as defined in Article 12-Definitions; </w:t>
      </w:r>
      <w:r w:rsidRPr="00F640A9">
        <w:rPr>
          <w:rFonts w:ascii="Arial" w:hAnsi="Arial" w:cs="Arial"/>
          <w:i/>
          <w:color w:val="C00000"/>
          <w:sz w:val="24"/>
          <w:szCs w:val="24"/>
          <w:u w:val="single"/>
        </w:rPr>
        <w:t>Manufactured Housing</w:t>
      </w:r>
      <w:r w:rsidRPr="00F640A9">
        <w:rPr>
          <w:rFonts w:ascii="Arial" w:hAnsi="Arial" w:cs="Arial"/>
          <w:color w:val="C00000"/>
          <w:sz w:val="24"/>
          <w:szCs w:val="24"/>
          <w:u w:val="single"/>
        </w:rPr>
        <w:t>, which the manufacturer certifies are constructed in compliance with Title 10, Chapter 975, and rules adopted under that chapter, meaning structures, transportable in one or more sections, which are not constructed on a permanent chassis and are designed to be used as dwellings on foundations when connected to required utilities, including the plumbing, heating, air conditioning or electrical systems contained in the unit.</w:t>
      </w:r>
    </w:p>
    <w:p w:rsidR="00725F0D" w:rsidRPr="002869F0" w:rsidRDefault="00725F0D" w:rsidP="00900A07">
      <w:pPr>
        <w:spacing w:line="276" w:lineRule="auto"/>
        <w:ind w:left="720" w:hanging="720"/>
        <w:jc w:val="both"/>
        <w:rPr>
          <w:rFonts w:ascii="Arial" w:hAnsi="Arial" w:cs="Arial"/>
          <w:sz w:val="24"/>
          <w:szCs w:val="24"/>
        </w:rPr>
      </w:pPr>
    </w:p>
    <w:p w:rsidR="00F640A9" w:rsidRPr="00483303" w:rsidRDefault="00F640A9" w:rsidP="00F640A9">
      <w:pPr>
        <w:pStyle w:val="ListParagraph"/>
        <w:ind w:left="0"/>
        <w:jc w:val="center"/>
        <w:rPr>
          <w:rFonts w:ascii="Arial" w:hAnsi="Arial" w:cs="Arial"/>
          <w:sz w:val="24"/>
          <w:szCs w:val="24"/>
        </w:rPr>
      </w:pPr>
      <w:r w:rsidRPr="00483303">
        <w:rPr>
          <w:rFonts w:ascii="Arial" w:hAnsi="Arial" w:cs="Arial"/>
          <w:sz w:val="24"/>
          <w:szCs w:val="24"/>
        </w:rPr>
        <w:t>***********************************</w:t>
      </w:r>
    </w:p>
    <w:p w:rsidR="009F04AB" w:rsidRDefault="009F04AB" w:rsidP="00B33E72">
      <w:pPr>
        <w:spacing w:line="276" w:lineRule="auto"/>
        <w:ind w:left="720" w:hanging="720"/>
        <w:jc w:val="both"/>
        <w:rPr>
          <w:rFonts w:ascii="Arial" w:hAnsi="Arial" w:cs="Arial"/>
          <w:sz w:val="24"/>
          <w:szCs w:val="24"/>
        </w:rPr>
      </w:pPr>
    </w:p>
    <w:p w:rsidR="00F640A9" w:rsidRPr="00D85B93" w:rsidRDefault="00F640A9" w:rsidP="00F640A9">
      <w:pPr>
        <w:pStyle w:val="Heading1"/>
        <w:numPr>
          <w:ilvl w:val="0"/>
          <w:numId w:val="31"/>
        </w:numPr>
        <w:tabs>
          <w:tab w:val="left" w:pos="0"/>
        </w:tabs>
        <w:jc w:val="both"/>
        <w:rPr>
          <w:rFonts w:ascii="Arial" w:hAnsi="Arial"/>
        </w:rPr>
      </w:pPr>
      <w:bookmarkStart w:id="8" w:name="_Toc522629453"/>
      <w:r w:rsidRPr="00D85B93">
        <w:rPr>
          <w:rFonts w:ascii="Arial" w:hAnsi="Arial"/>
        </w:rPr>
        <w:t>SECTION 17. DEFINITIONS</w:t>
      </w:r>
      <w:bookmarkEnd w:id="8"/>
      <w:r w:rsidRPr="00D85B93">
        <w:rPr>
          <w:rFonts w:ascii="Arial" w:hAnsi="Arial"/>
        </w:rPr>
        <w:t xml:space="preserve"> </w:t>
      </w:r>
    </w:p>
    <w:p w:rsidR="00F640A9" w:rsidRPr="00F640A9" w:rsidRDefault="00F640A9" w:rsidP="00F640A9">
      <w:pPr>
        <w:spacing w:line="276" w:lineRule="auto"/>
        <w:ind w:left="720" w:hanging="720"/>
        <w:jc w:val="both"/>
        <w:rPr>
          <w:rFonts w:ascii="Arial" w:hAnsi="Arial" w:cs="Arial"/>
          <w:sz w:val="24"/>
          <w:szCs w:val="24"/>
        </w:rPr>
      </w:pPr>
    </w:p>
    <w:p w:rsidR="00F640A9" w:rsidRPr="00F640A9" w:rsidRDefault="00F640A9" w:rsidP="00F640A9">
      <w:pPr>
        <w:jc w:val="both"/>
        <w:rPr>
          <w:rFonts w:ascii="Arial" w:hAnsi="Arial" w:cs="Arial"/>
          <w:color w:val="C00000"/>
          <w:sz w:val="24"/>
          <w:szCs w:val="24"/>
          <w:u w:val="single"/>
        </w:rPr>
      </w:pPr>
      <w:r w:rsidRPr="00F640A9">
        <w:rPr>
          <w:rStyle w:val="CharChar1"/>
          <w:rFonts w:ascii="Arial" w:hAnsi="Arial"/>
          <w:color w:val="C00000"/>
          <w:szCs w:val="24"/>
          <w:u w:val="single"/>
        </w:rPr>
        <w:t>Dwelling Unit</w:t>
      </w:r>
      <w:r w:rsidRPr="00F640A9">
        <w:rPr>
          <w:rFonts w:ascii="Arial" w:hAnsi="Arial" w:cs="Arial"/>
          <w:color w:val="C00000"/>
          <w:sz w:val="24"/>
          <w:szCs w:val="24"/>
          <w:u w:val="single"/>
        </w:rPr>
        <w:t xml:space="preserve"> - One (1) or more habitable rooms designed, intended or used for living quarters by one (1) or more persons living together as a family, with living, sleeping, sanitary, and cooking facilities, including within the meaning of cooking facilities a stove, hot plate, microwave oven, or other device for heating or cooking food. </w:t>
      </w:r>
      <w:r w:rsidRPr="00F640A9">
        <w:rPr>
          <w:rFonts w:ascii="Arial" w:hAnsi="Arial" w:cs="Arial"/>
          <w:bCs/>
          <w:iCs/>
          <w:color w:val="C00000"/>
          <w:sz w:val="24"/>
          <w:szCs w:val="24"/>
          <w:u w:val="single"/>
        </w:rPr>
        <w:t>The term shall include manufactured houses and rental units that contain cooking, sleeping, and toilet facilities regardless of the time-period rented.  Recreational vehicles are not residential dwelling units.</w:t>
      </w:r>
      <w:r w:rsidRPr="00F640A9">
        <w:rPr>
          <w:rFonts w:ascii="Arial" w:hAnsi="Arial" w:cs="Arial"/>
          <w:i/>
          <w:color w:val="C00000"/>
          <w:sz w:val="24"/>
          <w:szCs w:val="24"/>
          <w:u w:val="single"/>
        </w:rPr>
        <w:t xml:space="preserve"> </w:t>
      </w:r>
    </w:p>
    <w:p w:rsidR="00F640A9" w:rsidRPr="00F640A9" w:rsidRDefault="00F640A9" w:rsidP="00F640A9">
      <w:pPr>
        <w:jc w:val="both"/>
        <w:rPr>
          <w:rFonts w:ascii="Arial" w:hAnsi="Arial" w:cs="Arial"/>
          <w:color w:val="C00000"/>
          <w:sz w:val="24"/>
          <w:szCs w:val="24"/>
          <w:u w:val="single"/>
        </w:rPr>
      </w:pPr>
    </w:p>
    <w:p w:rsidR="00F640A9" w:rsidRPr="00F640A9" w:rsidRDefault="00F640A9" w:rsidP="00F640A9">
      <w:pPr>
        <w:keepNext/>
        <w:numPr>
          <w:ilvl w:val="0"/>
          <w:numId w:val="32"/>
        </w:numPr>
        <w:suppressAutoHyphens/>
        <w:jc w:val="both"/>
        <w:rPr>
          <w:rFonts w:ascii="Arial" w:hAnsi="Arial" w:cs="Arial"/>
          <w:color w:val="C00000"/>
          <w:sz w:val="24"/>
          <w:szCs w:val="24"/>
          <w:u w:val="single"/>
        </w:rPr>
      </w:pPr>
      <w:r w:rsidRPr="00F640A9">
        <w:rPr>
          <w:rFonts w:ascii="Arial" w:hAnsi="Arial" w:cs="Arial"/>
          <w:color w:val="C00000"/>
          <w:sz w:val="24"/>
          <w:szCs w:val="24"/>
          <w:u w:val="single"/>
        </w:rPr>
        <w:t xml:space="preserve">Permanent or year-round - A dwelling unit so constructed as to be suitable for occupancy three hundred sixty-five (365) days of the year. </w:t>
      </w:r>
    </w:p>
    <w:p w:rsidR="00F640A9" w:rsidRPr="00F640A9" w:rsidRDefault="00F640A9" w:rsidP="00F640A9">
      <w:pPr>
        <w:jc w:val="both"/>
        <w:rPr>
          <w:rFonts w:ascii="Arial" w:hAnsi="Arial" w:cs="Arial"/>
          <w:color w:val="C00000"/>
          <w:sz w:val="24"/>
          <w:szCs w:val="24"/>
          <w:u w:val="single"/>
        </w:rPr>
      </w:pPr>
    </w:p>
    <w:p w:rsidR="00F640A9" w:rsidRPr="00F640A9" w:rsidRDefault="00F640A9" w:rsidP="00F640A9">
      <w:pPr>
        <w:keepNext/>
        <w:numPr>
          <w:ilvl w:val="0"/>
          <w:numId w:val="32"/>
        </w:numPr>
        <w:suppressAutoHyphens/>
        <w:jc w:val="both"/>
        <w:rPr>
          <w:rFonts w:ascii="Arial" w:hAnsi="Arial" w:cs="Arial"/>
          <w:color w:val="C00000"/>
          <w:sz w:val="24"/>
          <w:szCs w:val="24"/>
          <w:u w:val="single"/>
        </w:rPr>
      </w:pPr>
      <w:r w:rsidRPr="00F640A9">
        <w:rPr>
          <w:rFonts w:ascii="Arial" w:hAnsi="Arial" w:cs="Arial"/>
          <w:color w:val="C00000"/>
          <w:sz w:val="24"/>
          <w:szCs w:val="24"/>
          <w:u w:val="single"/>
        </w:rPr>
        <w:t xml:space="preserve">Seasonal - A dwelling unit so constructed as to be suitable for occupancy during the warmer months of the year only. </w:t>
      </w:r>
    </w:p>
    <w:p w:rsidR="00F640A9" w:rsidRPr="00F640A9" w:rsidRDefault="00F640A9" w:rsidP="00F640A9">
      <w:pPr>
        <w:spacing w:line="276" w:lineRule="auto"/>
        <w:ind w:left="720" w:hanging="720"/>
        <w:jc w:val="both"/>
        <w:rPr>
          <w:rFonts w:ascii="Arial" w:hAnsi="Arial" w:cs="Arial"/>
          <w:color w:val="C00000"/>
          <w:sz w:val="24"/>
          <w:szCs w:val="24"/>
          <w:u w:val="single"/>
        </w:rPr>
      </w:pPr>
    </w:p>
    <w:p w:rsidR="00F640A9" w:rsidRPr="00F640A9" w:rsidRDefault="00F640A9" w:rsidP="00F640A9">
      <w:pPr>
        <w:jc w:val="both"/>
        <w:rPr>
          <w:rFonts w:ascii="Arial" w:hAnsi="Arial" w:cs="Arial"/>
          <w:color w:val="C00000"/>
          <w:sz w:val="24"/>
          <w:szCs w:val="24"/>
          <w:u w:val="single"/>
        </w:rPr>
      </w:pPr>
      <w:r w:rsidRPr="00F640A9">
        <w:rPr>
          <w:rStyle w:val="CharChar1"/>
          <w:rFonts w:ascii="Arial" w:hAnsi="Arial"/>
          <w:color w:val="C00000"/>
          <w:szCs w:val="24"/>
          <w:u w:val="single"/>
        </w:rPr>
        <w:t>Manufactured Housing</w:t>
      </w:r>
      <w:r w:rsidRPr="00F640A9">
        <w:rPr>
          <w:rFonts w:ascii="Arial" w:hAnsi="Arial" w:cs="Arial"/>
          <w:color w:val="C00000"/>
          <w:sz w:val="24"/>
          <w:szCs w:val="24"/>
          <w:u w:val="single"/>
        </w:rPr>
        <w:t xml:space="preserve"> - A structural unit or units designed for occupancy and constructed in a manufacturing facility and transported, by the use of its own chassis or an independent chassis, to a building site. The term includes any type of building which is constructed at a manufacturing facility and transported to a building site where it is used for housing and may be purchased or sold by a dealer in the interim. For the purpose of this section, one type of manufactured housing is allowed in the Shoreland Zoning, which shall be: </w:t>
      </w:r>
    </w:p>
    <w:p w:rsidR="00F640A9" w:rsidRPr="00F640A9" w:rsidRDefault="00F640A9" w:rsidP="00F640A9">
      <w:pPr>
        <w:keepNext/>
        <w:ind w:left="648" w:hanging="468"/>
        <w:jc w:val="both"/>
        <w:rPr>
          <w:rFonts w:ascii="Arial" w:hAnsi="Arial" w:cs="Arial"/>
          <w:color w:val="C00000"/>
          <w:sz w:val="24"/>
          <w:szCs w:val="24"/>
          <w:u w:val="single"/>
        </w:rPr>
      </w:pPr>
    </w:p>
    <w:p w:rsidR="00F640A9" w:rsidRPr="00F640A9" w:rsidRDefault="00F640A9" w:rsidP="00F640A9">
      <w:pPr>
        <w:keepNext/>
        <w:ind w:left="720" w:hanging="360"/>
        <w:jc w:val="both"/>
        <w:rPr>
          <w:rFonts w:ascii="Arial" w:eastAsia="Georgia" w:hAnsi="Arial" w:cs="Arial"/>
          <w:color w:val="C00000"/>
          <w:sz w:val="24"/>
          <w:szCs w:val="24"/>
          <w:u w:val="single"/>
        </w:rPr>
      </w:pPr>
      <w:r w:rsidRPr="00F640A9">
        <w:rPr>
          <w:rFonts w:ascii="Arial" w:hAnsi="Arial" w:cs="Arial"/>
          <w:color w:val="C00000"/>
          <w:sz w:val="24"/>
          <w:szCs w:val="24"/>
          <w:u w:val="single"/>
        </w:rPr>
        <w:t xml:space="preserve">1. </w:t>
      </w:r>
      <w:r>
        <w:rPr>
          <w:rFonts w:ascii="Arial" w:hAnsi="Arial" w:cs="Arial"/>
          <w:color w:val="C00000"/>
          <w:sz w:val="24"/>
          <w:szCs w:val="24"/>
          <w:u w:val="single"/>
        </w:rPr>
        <w:tab/>
      </w:r>
      <w:r w:rsidRPr="00F640A9">
        <w:rPr>
          <w:rFonts w:ascii="Arial" w:hAnsi="Arial" w:cs="Arial"/>
          <w:color w:val="C00000"/>
          <w:sz w:val="24"/>
          <w:szCs w:val="24"/>
          <w:u w:val="single"/>
        </w:rPr>
        <w:t>Those units commonly called “modular homes," or Type 2 Manufactured Homes  which the manufacturer certifies are constructed in compliance with Title 10, Chapter 975, and rules adopted under that chapter, meaning structures, transportable in one or more sections, which are not constructed on a permanent chassis and are designed to be used as dwellings on foundations when connected to required utilities, including the plumbing, heating, air conditioning or electrical systems contained in the unit.</w:t>
      </w:r>
    </w:p>
    <w:p w:rsidR="00F640A9" w:rsidRPr="00F640A9" w:rsidRDefault="00F640A9" w:rsidP="00F640A9">
      <w:pPr>
        <w:spacing w:line="276" w:lineRule="auto"/>
        <w:ind w:left="720" w:hanging="720"/>
        <w:jc w:val="both"/>
        <w:rPr>
          <w:rFonts w:ascii="Arial" w:hAnsi="Arial" w:cs="Arial"/>
          <w:sz w:val="24"/>
          <w:szCs w:val="24"/>
        </w:rPr>
      </w:pPr>
    </w:p>
    <w:p w:rsidR="00F640A9" w:rsidRPr="00F640A9" w:rsidRDefault="00F640A9" w:rsidP="00F640A9">
      <w:pPr>
        <w:spacing w:after="120"/>
        <w:jc w:val="both"/>
        <w:rPr>
          <w:rFonts w:ascii="Arial" w:hAnsi="Arial" w:cs="Arial"/>
          <w:bCs/>
          <w:iCs/>
          <w:strike/>
          <w:color w:val="C00000"/>
          <w:sz w:val="24"/>
          <w:szCs w:val="24"/>
        </w:rPr>
      </w:pPr>
      <w:r w:rsidRPr="00F640A9">
        <w:rPr>
          <w:rFonts w:ascii="Arial" w:hAnsi="Arial" w:cs="Arial"/>
          <w:b/>
          <w:bCs/>
          <w:iCs/>
          <w:strike/>
          <w:color w:val="C00000"/>
          <w:sz w:val="24"/>
          <w:szCs w:val="24"/>
        </w:rPr>
        <w:t>Residential dwelling unit</w:t>
      </w:r>
      <w:r w:rsidRPr="00F640A9">
        <w:rPr>
          <w:rFonts w:ascii="Arial" w:hAnsi="Arial" w:cs="Arial"/>
          <w:bCs/>
          <w:iCs/>
          <w:strike/>
          <w:color w:val="C00000"/>
          <w:sz w:val="24"/>
          <w:szCs w:val="24"/>
        </w:rPr>
        <w:t xml:space="preserve"> - a room or group of rooms designed and equipped exclusively for use as permanent, seasonal, or temporary living quarters for only one family at a time, and containing cooking, sleeping and toilet facilities.  The term shall include mobile homes and rental units that contain cooking, sleeping, and toilet facilities regardless of the time-period rented.  Recreational vehicles are not residential dwelling units.</w:t>
      </w:r>
    </w:p>
    <w:p w:rsidR="00BD25F8" w:rsidRPr="00F640A9" w:rsidRDefault="00BD25F8" w:rsidP="00F640A9">
      <w:pPr>
        <w:jc w:val="both"/>
        <w:rPr>
          <w:rFonts w:ascii="Arial" w:hAnsi="Arial" w:cs="Arial"/>
          <w:sz w:val="24"/>
          <w:szCs w:val="24"/>
        </w:rPr>
      </w:pPr>
    </w:p>
    <w:p w:rsidR="00F640A9" w:rsidRDefault="00F640A9">
      <w:r>
        <w:br w:type="page"/>
      </w:r>
    </w:p>
    <w:tbl>
      <w:tblPr>
        <w:tblStyle w:val="TableGrid"/>
        <w:tblW w:w="0" w:type="auto"/>
        <w:tblLook w:val="04A0" w:firstRow="1" w:lastRow="0" w:firstColumn="1" w:lastColumn="0" w:noHBand="0" w:noVBand="1"/>
      </w:tblPr>
      <w:tblGrid>
        <w:gridCol w:w="10070"/>
      </w:tblGrid>
      <w:tr w:rsidR="005E362B" w:rsidRPr="002869F0" w:rsidTr="00594AF9">
        <w:tc>
          <w:tcPr>
            <w:tcW w:w="10070" w:type="dxa"/>
            <w:shd w:val="clear" w:color="auto" w:fill="D9D9D9" w:themeFill="background1" w:themeFillShade="D9"/>
          </w:tcPr>
          <w:p w:rsidR="004660CC" w:rsidRPr="002869F0" w:rsidRDefault="004660CC" w:rsidP="00B33E72">
            <w:pPr>
              <w:rPr>
                <w:rFonts w:ascii="Arial" w:hAnsi="Arial" w:cs="Arial"/>
                <w:sz w:val="24"/>
                <w:szCs w:val="24"/>
              </w:rPr>
            </w:pPr>
          </w:p>
          <w:p w:rsidR="002D52E6" w:rsidRPr="002869F0" w:rsidRDefault="004660CC" w:rsidP="002D52E6">
            <w:pPr>
              <w:spacing w:line="276" w:lineRule="auto"/>
              <w:rPr>
                <w:rFonts w:ascii="Arial" w:hAnsi="Arial" w:cs="Arial"/>
                <w:sz w:val="24"/>
                <w:szCs w:val="24"/>
              </w:rPr>
            </w:pPr>
            <w:r w:rsidRPr="002869F0">
              <w:rPr>
                <w:rFonts w:ascii="Arial" w:hAnsi="Arial" w:cs="Arial"/>
                <w:b/>
                <w:sz w:val="24"/>
                <w:szCs w:val="24"/>
              </w:rPr>
              <w:t>ARTICLE 6:</w:t>
            </w:r>
            <w:r w:rsidRPr="002869F0">
              <w:rPr>
                <w:rFonts w:ascii="Arial" w:hAnsi="Arial" w:cs="Arial"/>
                <w:sz w:val="24"/>
                <w:szCs w:val="24"/>
              </w:rPr>
              <w:t xml:space="preserve">  </w:t>
            </w:r>
            <w:r w:rsidR="0027049B" w:rsidRPr="002869F0">
              <w:rPr>
                <w:rFonts w:ascii="Arial" w:hAnsi="Arial" w:cs="Arial"/>
                <w:sz w:val="24"/>
                <w:szCs w:val="24"/>
              </w:rPr>
              <w:t xml:space="preserve">Shall of the Raymond </w:t>
            </w:r>
            <w:r w:rsidR="0027049B">
              <w:rPr>
                <w:rFonts w:ascii="Arial" w:hAnsi="Arial" w:cs="Arial"/>
                <w:sz w:val="24"/>
                <w:szCs w:val="24"/>
              </w:rPr>
              <w:t>Land Use</w:t>
            </w:r>
            <w:r w:rsidR="0027049B" w:rsidRPr="002869F0">
              <w:rPr>
                <w:rFonts w:ascii="Arial" w:hAnsi="Arial" w:cs="Arial"/>
                <w:sz w:val="24"/>
                <w:szCs w:val="24"/>
              </w:rPr>
              <w:t xml:space="preserve"> Ordinance, as adopted May </w:t>
            </w:r>
            <w:r w:rsidR="0027049B">
              <w:rPr>
                <w:rFonts w:ascii="Arial" w:hAnsi="Arial" w:cs="Arial"/>
                <w:sz w:val="24"/>
                <w:szCs w:val="24"/>
              </w:rPr>
              <w:t>21</w:t>
            </w:r>
            <w:r w:rsidR="0027049B" w:rsidRPr="002869F0">
              <w:rPr>
                <w:rFonts w:ascii="Arial" w:hAnsi="Arial" w:cs="Arial"/>
                <w:sz w:val="24"/>
                <w:szCs w:val="24"/>
              </w:rPr>
              <w:t>, 199</w:t>
            </w:r>
            <w:r w:rsidR="0027049B">
              <w:rPr>
                <w:rFonts w:ascii="Arial" w:hAnsi="Arial" w:cs="Arial"/>
                <w:sz w:val="24"/>
                <w:szCs w:val="24"/>
              </w:rPr>
              <w:t>4</w:t>
            </w:r>
            <w:r w:rsidR="0027049B" w:rsidRPr="002869F0">
              <w:rPr>
                <w:rFonts w:ascii="Arial" w:hAnsi="Arial" w:cs="Arial"/>
                <w:sz w:val="24"/>
                <w:szCs w:val="24"/>
              </w:rPr>
              <w:t>,</w:t>
            </w:r>
            <w:r w:rsidR="0027049B">
              <w:rPr>
                <w:rFonts w:ascii="Arial" w:hAnsi="Arial" w:cs="Arial"/>
                <w:sz w:val="24"/>
                <w:szCs w:val="24"/>
              </w:rPr>
              <w:t xml:space="preserve"> and amended through June 6, 2017,</w:t>
            </w:r>
            <w:r w:rsidR="0027049B" w:rsidRPr="002869F0">
              <w:rPr>
                <w:rFonts w:ascii="Arial" w:hAnsi="Arial" w:cs="Arial"/>
                <w:sz w:val="24"/>
                <w:szCs w:val="24"/>
              </w:rPr>
              <w:t xml:space="preserve"> be </w:t>
            </w:r>
            <w:r w:rsidR="0027049B">
              <w:rPr>
                <w:rFonts w:ascii="Arial" w:hAnsi="Arial" w:cs="Arial"/>
                <w:sz w:val="24"/>
                <w:szCs w:val="24"/>
              </w:rPr>
              <w:t xml:space="preserve">further </w:t>
            </w:r>
            <w:r w:rsidR="0027049B" w:rsidRPr="002869F0">
              <w:rPr>
                <w:rFonts w:ascii="Arial" w:hAnsi="Arial" w:cs="Arial"/>
                <w:sz w:val="24"/>
                <w:szCs w:val="24"/>
              </w:rPr>
              <w:t>amended by</w:t>
            </w:r>
            <w:r w:rsidR="0027049B">
              <w:rPr>
                <w:rFonts w:ascii="Arial" w:hAnsi="Arial" w:cs="Arial"/>
                <w:sz w:val="24"/>
                <w:szCs w:val="24"/>
              </w:rPr>
              <w:t xml:space="preserve"> the </w:t>
            </w:r>
            <w:r w:rsidR="0027049B" w:rsidRPr="002869F0">
              <w:rPr>
                <w:rFonts w:ascii="Arial" w:hAnsi="Arial" w:cs="Arial"/>
                <w:sz w:val="24"/>
                <w:szCs w:val="24"/>
              </w:rPr>
              <w:t>adding the underscored language and removing the language in strikeout text as shown below?</w:t>
            </w:r>
          </w:p>
          <w:p w:rsidR="007A317C" w:rsidRPr="002869F0" w:rsidRDefault="007A317C" w:rsidP="00B33E72">
            <w:pPr>
              <w:spacing w:line="276" w:lineRule="auto"/>
              <w:rPr>
                <w:rFonts w:ascii="Arial" w:hAnsi="Arial" w:cs="Arial"/>
                <w:sz w:val="24"/>
                <w:szCs w:val="24"/>
              </w:rPr>
            </w:pPr>
          </w:p>
          <w:p w:rsidR="00F1496B" w:rsidRPr="002869F0" w:rsidRDefault="00F1496B" w:rsidP="00F1496B">
            <w:pPr>
              <w:spacing w:line="276" w:lineRule="auto"/>
              <w:rPr>
                <w:rFonts w:ascii="Arial" w:hAnsi="Arial" w:cs="Arial"/>
                <w:sz w:val="24"/>
                <w:szCs w:val="24"/>
              </w:rPr>
            </w:pPr>
            <w:r>
              <w:rPr>
                <w:rFonts w:ascii="Arial" w:hAnsi="Arial" w:cs="Arial"/>
                <w:sz w:val="24"/>
                <w:szCs w:val="24"/>
              </w:rPr>
              <w:t xml:space="preserve">The Planning Board recommends Article </w:t>
            </w:r>
            <w:r>
              <w:rPr>
                <w:rFonts w:ascii="Arial" w:hAnsi="Arial" w:cs="Arial"/>
                <w:sz w:val="24"/>
                <w:szCs w:val="24"/>
              </w:rPr>
              <w:t>6</w:t>
            </w:r>
            <w:bookmarkStart w:id="9" w:name="_GoBack"/>
            <w:bookmarkEnd w:id="9"/>
          </w:p>
          <w:p w:rsidR="004660CC" w:rsidRPr="002869F0" w:rsidRDefault="005D600E" w:rsidP="00B33E72">
            <w:pPr>
              <w:spacing w:line="276" w:lineRule="auto"/>
              <w:rPr>
                <w:rFonts w:ascii="Arial" w:hAnsi="Arial" w:cs="Arial"/>
                <w:sz w:val="24"/>
                <w:szCs w:val="24"/>
              </w:rPr>
            </w:pPr>
            <w:r w:rsidRPr="002869F0">
              <w:rPr>
                <w:rFonts w:ascii="Arial" w:hAnsi="Arial" w:cs="Arial"/>
                <w:sz w:val="24"/>
                <w:szCs w:val="24"/>
              </w:rPr>
              <w:t>The Select</w:t>
            </w:r>
            <w:r w:rsidR="007015FA" w:rsidRPr="002869F0">
              <w:rPr>
                <w:rFonts w:ascii="Arial" w:hAnsi="Arial" w:cs="Arial"/>
                <w:sz w:val="24"/>
                <w:szCs w:val="24"/>
              </w:rPr>
              <w:t xml:space="preserve"> Board</w:t>
            </w:r>
            <w:r w:rsidRPr="002869F0">
              <w:rPr>
                <w:rFonts w:ascii="Arial" w:hAnsi="Arial" w:cs="Arial"/>
                <w:sz w:val="24"/>
                <w:szCs w:val="24"/>
              </w:rPr>
              <w:t xml:space="preserve"> </w:t>
            </w:r>
            <w:r w:rsidR="00944920">
              <w:rPr>
                <w:rFonts w:ascii="Arial" w:hAnsi="Arial" w:cs="Arial"/>
                <w:sz w:val="24"/>
                <w:szCs w:val="24"/>
              </w:rPr>
              <w:t>recommends</w:t>
            </w:r>
            <w:r w:rsidRPr="002869F0">
              <w:rPr>
                <w:rFonts w:ascii="Arial" w:hAnsi="Arial" w:cs="Arial"/>
                <w:sz w:val="24"/>
                <w:szCs w:val="24"/>
              </w:rPr>
              <w:t xml:space="preserve"> Article</w:t>
            </w:r>
            <w:r w:rsidR="004660CC" w:rsidRPr="002869F0">
              <w:rPr>
                <w:rFonts w:ascii="Arial" w:hAnsi="Arial" w:cs="Arial"/>
                <w:sz w:val="24"/>
                <w:szCs w:val="24"/>
              </w:rPr>
              <w:t xml:space="preserve"> 6</w:t>
            </w:r>
          </w:p>
          <w:p w:rsidR="007A317C" w:rsidRPr="002869F0" w:rsidRDefault="007A317C" w:rsidP="00B33E72">
            <w:pPr>
              <w:spacing w:line="276" w:lineRule="auto"/>
              <w:rPr>
                <w:rFonts w:ascii="Arial" w:hAnsi="Arial" w:cs="Arial"/>
                <w:sz w:val="24"/>
                <w:szCs w:val="24"/>
              </w:rPr>
            </w:pPr>
          </w:p>
        </w:tc>
      </w:tr>
      <w:tr w:rsidR="005E362B" w:rsidRPr="002869F0" w:rsidTr="00594AF9">
        <w:tc>
          <w:tcPr>
            <w:tcW w:w="10070" w:type="dxa"/>
          </w:tcPr>
          <w:p w:rsidR="004660CC" w:rsidRPr="002869F0" w:rsidRDefault="004660CC" w:rsidP="00B33E72">
            <w:pPr>
              <w:autoSpaceDE w:val="0"/>
              <w:rPr>
                <w:rFonts w:ascii="Arial" w:hAnsi="Arial" w:cs="Arial"/>
                <w:i/>
                <w:sz w:val="20"/>
                <w:szCs w:val="20"/>
              </w:rPr>
            </w:pPr>
          </w:p>
          <w:p w:rsidR="004660CC" w:rsidRPr="002869F0" w:rsidRDefault="004660CC" w:rsidP="00B33E72">
            <w:pPr>
              <w:rPr>
                <w:rFonts w:ascii="Arial" w:hAnsi="Arial" w:cs="Arial"/>
                <w:i/>
                <w:sz w:val="20"/>
                <w:szCs w:val="20"/>
              </w:rPr>
            </w:pPr>
            <w:r w:rsidRPr="002869F0">
              <w:rPr>
                <w:rFonts w:ascii="Arial" w:hAnsi="Arial" w:cs="Arial"/>
                <w:i/>
                <w:sz w:val="20"/>
                <w:szCs w:val="20"/>
              </w:rPr>
              <w:t>DESCRIPTION:</w:t>
            </w:r>
          </w:p>
          <w:p w:rsidR="004660CC" w:rsidRPr="002869F0" w:rsidRDefault="004660CC" w:rsidP="00B33E72">
            <w:pPr>
              <w:rPr>
                <w:rFonts w:ascii="Arial" w:hAnsi="Arial" w:cs="Arial"/>
                <w:i/>
                <w:sz w:val="20"/>
                <w:szCs w:val="20"/>
              </w:rPr>
            </w:pPr>
          </w:p>
          <w:p w:rsidR="004660CC" w:rsidRDefault="002808F7" w:rsidP="007015FA">
            <w:pPr>
              <w:suppressAutoHyphens/>
              <w:rPr>
                <w:rFonts w:ascii="Arial" w:hAnsi="Arial" w:cs="Arial"/>
                <w:i/>
                <w:sz w:val="20"/>
                <w:szCs w:val="20"/>
              </w:rPr>
            </w:pPr>
            <w:r>
              <w:rPr>
                <w:rFonts w:ascii="Arial" w:hAnsi="Arial" w:cs="Arial"/>
                <w:i/>
                <w:sz w:val="20"/>
                <w:szCs w:val="20"/>
              </w:rPr>
              <w:t>R</w:t>
            </w:r>
            <w:r w:rsidR="0027049B" w:rsidRPr="0027049B">
              <w:rPr>
                <w:rFonts w:ascii="Arial" w:hAnsi="Arial" w:cs="Arial"/>
                <w:i/>
                <w:sz w:val="20"/>
                <w:szCs w:val="20"/>
              </w:rPr>
              <w:t xml:space="preserve">evising allowed uses within </w:t>
            </w:r>
            <w:r w:rsidR="0027049B">
              <w:rPr>
                <w:rFonts w:ascii="Arial" w:hAnsi="Arial" w:cs="Arial"/>
                <w:i/>
                <w:sz w:val="20"/>
                <w:szCs w:val="20"/>
              </w:rPr>
              <w:t xml:space="preserve">Article 4 - </w:t>
            </w:r>
            <w:r w:rsidR="0027049B" w:rsidRPr="0027049B">
              <w:rPr>
                <w:rFonts w:ascii="Arial" w:hAnsi="Arial" w:cs="Arial"/>
                <w:i/>
                <w:sz w:val="20"/>
                <w:szCs w:val="20"/>
              </w:rPr>
              <w:t>C. Rural District (R), and D. Rural District (RR) for one family dwelling units, to include Manufactured Homes</w:t>
            </w:r>
            <w:r>
              <w:rPr>
                <w:rFonts w:ascii="Arial" w:hAnsi="Arial" w:cs="Arial"/>
                <w:i/>
                <w:sz w:val="20"/>
                <w:szCs w:val="20"/>
              </w:rPr>
              <w:t xml:space="preserve"> </w:t>
            </w:r>
            <w:r w:rsidR="0027049B" w:rsidRPr="0027049B">
              <w:rPr>
                <w:rFonts w:ascii="Arial" w:hAnsi="Arial" w:cs="Arial"/>
                <w:i/>
                <w:sz w:val="20"/>
                <w:szCs w:val="20"/>
              </w:rPr>
              <w:t xml:space="preserve">(Type1 and 2) to that uses line item, and deleting the previous sections referencing Mobile/Manufactured homes. </w:t>
            </w:r>
            <w:r>
              <w:rPr>
                <w:rFonts w:ascii="Arial" w:hAnsi="Arial" w:cs="Arial"/>
                <w:i/>
                <w:sz w:val="20"/>
                <w:szCs w:val="20"/>
              </w:rPr>
              <w:t>Article 12</w:t>
            </w:r>
            <w:r w:rsidR="0027049B" w:rsidRPr="0027049B">
              <w:rPr>
                <w:rFonts w:ascii="Arial" w:hAnsi="Arial" w:cs="Arial"/>
                <w:i/>
                <w:sz w:val="20"/>
                <w:szCs w:val="20"/>
              </w:rPr>
              <w:t xml:space="preserve"> shall include adding the terms “Manufactured Homes”-to include defining Type 1 and Type 2 Manufactured homes and adding the term “Dwelling Unit” for clarification and consistency as relating to the Shoreland Zoning Definitions.</w:t>
            </w:r>
          </w:p>
          <w:p w:rsidR="002808F7" w:rsidRPr="002869F0" w:rsidRDefault="002808F7" w:rsidP="002808F7">
            <w:pPr>
              <w:autoSpaceDE w:val="0"/>
              <w:rPr>
                <w:rFonts w:ascii="Arial" w:eastAsia="Verdana-Bold" w:hAnsi="Arial" w:cs="Arial"/>
                <w:bCs/>
                <w:i/>
                <w:kern w:val="1"/>
                <w:sz w:val="20"/>
                <w:szCs w:val="20"/>
                <w:lang w:eastAsia="zh-CN" w:bidi="hi-IN"/>
              </w:rPr>
            </w:pPr>
          </w:p>
          <w:p w:rsidR="002808F7" w:rsidRPr="002869F0" w:rsidRDefault="002808F7" w:rsidP="002808F7">
            <w:pPr>
              <w:suppressAutoHyphens/>
              <w:rPr>
                <w:rFonts w:ascii="Arial" w:hAnsi="Arial" w:cs="Arial"/>
                <w:i/>
                <w:sz w:val="20"/>
                <w:szCs w:val="20"/>
              </w:rPr>
            </w:pPr>
            <w:r w:rsidRPr="002869F0">
              <w:rPr>
                <w:rFonts w:ascii="Arial" w:hAnsi="Arial" w:cs="Arial"/>
                <w:i/>
                <w:iCs/>
                <w:sz w:val="20"/>
                <w:szCs w:val="20"/>
              </w:rPr>
              <w:t>[Note: The use of the word “Article” within the ordinance does not indicate a separate warrant article.]</w:t>
            </w:r>
          </w:p>
          <w:p w:rsidR="002808F7" w:rsidRPr="002869F0" w:rsidRDefault="002808F7" w:rsidP="007015FA">
            <w:pPr>
              <w:suppressAutoHyphens/>
              <w:rPr>
                <w:rFonts w:ascii="Arial" w:hAnsi="Arial" w:cs="Arial"/>
                <w:i/>
                <w:sz w:val="20"/>
                <w:szCs w:val="20"/>
              </w:rPr>
            </w:pPr>
          </w:p>
        </w:tc>
      </w:tr>
    </w:tbl>
    <w:p w:rsidR="00B40365" w:rsidRPr="00F23737" w:rsidRDefault="00B40365" w:rsidP="00B33E72">
      <w:pPr>
        <w:ind w:left="90"/>
        <w:jc w:val="both"/>
        <w:rPr>
          <w:rFonts w:ascii="Arial" w:hAnsi="Arial" w:cs="Arial"/>
          <w:b/>
          <w:sz w:val="24"/>
          <w:szCs w:val="24"/>
        </w:rPr>
      </w:pPr>
    </w:p>
    <w:p w:rsidR="00BD25F8" w:rsidRPr="00F23737" w:rsidRDefault="002808F7" w:rsidP="00F23737">
      <w:pPr>
        <w:jc w:val="center"/>
        <w:rPr>
          <w:rFonts w:ascii="Arial" w:hAnsi="Arial" w:cs="Arial"/>
          <w:b/>
          <w:sz w:val="24"/>
          <w:szCs w:val="24"/>
        </w:rPr>
      </w:pPr>
      <w:r w:rsidRPr="00F23737">
        <w:rPr>
          <w:rFonts w:ascii="Arial" w:hAnsi="Arial" w:cs="Arial"/>
          <w:b/>
          <w:sz w:val="24"/>
          <w:szCs w:val="24"/>
        </w:rPr>
        <w:t>TOWN OF RAYMOND LAND USE ORDINANCE (excerpts)</w:t>
      </w:r>
    </w:p>
    <w:p w:rsidR="002808F7" w:rsidRPr="00F23737" w:rsidRDefault="002808F7">
      <w:pPr>
        <w:rPr>
          <w:rFonts w:ascii="Arial" w:hAnsi="Arial" w:cs="Arial"/>
          <w:b/>
          <w:sz w:val="24"/>
          <w:szCs w:val="24"/>
        </w:rPr>
      </w:pPr>
    </w:p>
    <w:p w:rsidR="002808F7" w:rsidRPr="00F23737" w:rsidRDefault="002808F7">
      <w:pPr>
        <w:rPr>
          <w:rFonts w:ascii="Arial" w:hAnsi="Arial" w:cs="Arial"/>
          <w:b/>
          <w:sz w:val="24"/>
          <w:szCs w:val="24"/>
        </w:rPr>
      </w:pPr>
      <w:r w:rsidRPr="00F23737">
        <w:rPr>
          <w:rFonts w:ascii="Arial" w:hAnsi="Arial" w:cs="Arial"/>
          <w:b/>
          <w:sz w:val="24"/>
          <w:szCs w:val="24"/>
        </w:rPr>
        <w:t>ARTICLE 4 – DISTRICT REGULATIONS</w:t>
      </w:r>
    </w:p>
    <w:p w:rsidR="002808F7" w:rsidRPr="00F23737" w:rsidRDefault="002808F7">
      <w:pPr>
        <w:rPr>
          <w:rFonts w:ascii="Arial" w:hAnsi="Arial" w:cs="Arial"/>
          <w:b/>
          <w:sz w:val="24"/>
          <w:szCs w:val="24"/>
        </w:rPr>
      </w:pPr>
    </w:p>
    <w:p w:rsidR="002808F7" w:rsidRPr="00F23737" w:rsidRDefault="002808F7">
      <w:pPr>
        <w:rPr>
          <w:rFonts w:ascii="Arial" w:hAnsi="Arial" w:cs="Arial"/>
          <w:b/>
          <w:sz w:val="24"/>
          <w:szCs w:val="24"/>
        </w:rPr>
      </w:pPr>
      <w:r w:rsidRPr="00F23737">
        <w:rPr>
          <w:rFonts w:ascii="Arial" w:hAnsi="Arial" w:cs="Arial"/>
          <w:b/>
          <w:sz w:val="24"/>
          <w:szCs w:val="24"/>
        </w:rPr>
        <w:t>C.  Rural District (R)</w:t>
      </w:r>
    </w:p>
    <w:p w:rsidR="00F23737" w:rsidRDefault="00F23737">
      <w:pPr>
        <w:rPr>
          <w:rFonts w:ascii="Arial" w:hAnsi="Arial" w:cs="Arial"/>
          <w:sz w:val="24"/>
          <w:szCs w:val="24"/>
        </w:rPr>
      </w:pPr>
    </w:p>
    <w:p w:rsidR="00F23737" w:rsidRPr="00F23737" w:rsidRDefault="00F23737" w:rsidP="00F23737">
      <w:pPr>
        <w:keepNext/>
        <w:numPr>
          <w:ilvl w:val="0"/>
          <w:numId w:val="33"/>
        </w:numPr>
        <w:tabs>
          <w:tab w:val="clear" w:pos="720"/>
        </w:tabs>
        <w:suppressAutoHyphens/>
        <w:rPr>
          <w:rFonts w:ascii="Arial" w:hAnsi="Arial" w:cs="Arial"/>
          <w:sz w:val="24"/>
          <w:szCs w:val="24"/>
        </w:rPr>
      </w:pPr>
      <w:r w:rsidRPr="00F23737">
        <w:rPr>
          <w:rFonts w:ascii="Arial" w:hAnsi="Arial" w:cs="Arial"/>
          <w:sz w:val="24"/>
          <w:szCs w:val="24"/>
        </w:rPr>
        <w:t xml:space="preserve">Permitted Uses </w:t>
      </w:r>
    </w:p>
    <w:p w:rsidR="00F23737" w:rsidRPr="00F23737" w:rsidRDefault="00F23737" w:rsidP="00F23737">
      <w:pPr>
        <w:rPr>
          <w:rFonts w:ascii="Arial" w:hAnsi="Arial" w:cs="Arial"/>
          <w:sz w:val="24"/>
          <w:szCs w:val="24"/>
        </w:rPr>
      </w:pP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One-family dwelling to include</w:t>
      </w:r>
      <w:r>
        <w:rPr>
          <w:rFonts w:ascii="Arial" w:hAnsi="Arial" w:cs="Arial"/>
          <w:sz w:val="24"/>
          <w:szCs w:val="24"/>
        </w:rPr>
        <w:t xml:space="preserve"> </w:t>
      </w:r>
      <w:r w:rsidRPr="00F23737">
        <w:rPr>
          <w:rFonts w:ascii="Arial" w:hAnsi="Arial" w:cs="Arial"/>
          <w:strike/>
          <w:color w:val="C00000"/>
          <w:sz w:val="24"/>
          <w:szCs w:val="24"/>
        </w:rPr>
        <w:t>modular</w:t>
      </w:r>
      <w:r w:rsidRPr="00F23737">
        <w:rPr>
          <w:rFonts w:ascii="Arial" w:hAnsi="Arial" w:cs="Arial"/>
          <w:color w:val="C00000"/>
          <w:sz w:val="24"/>
          <w:szCs w:val="24"/>
        </w:rPr>
        <w:t xml:space="preserve"> </w:t>
      </w:r>
      <w:r w:rsidRPr="00F23737">
        <w:rPr>
          <w:rFonts w:ascii="Arial" w:hAnsi="Arial" w:cs="Arial"/>
          <w:color w:val="C00000"/>
          <w:sz w:val="24"/>
          <w:szCs w:val="24"/>
          <w:u w:val="single"/>
        </w:rPr>
        <w:t>Manufactured</w:t>
      </w:r>
      <w:r w:rsidRPr="00F23737">
        <w:rPr>
          <w:rFonts w:ascii="Arial" w:hAnsi="Arial" w:cs="Arial"/>
          <w:color w:val="C00000"/>
          <w:sz w:val="24"/>
          <w:szCs w:val="24"/>
        </w:rPr>
        <w:t xml:space="preserve"> </w:t>
      </w:r>
      <w:proofErr w:type="spellStart"/>
      <w:r w:rsidRPr="00F23737">
        <w:rPr>
          <w:rFonts w:ascii="Arial" w:hAnsi="Arial" w:cs="Arial"/>
          <w:strike/>
          <w:color w:val="C00000"/>
          <w:sz w:val="24"/>
          <w:szCs w:val="24"/>
        </w:rPr>
        <w:t>h</w:t>
      </w:r>
      <w:r w:rsidRPr="00F23737">
        <w:rPr>
          <w:rFonts w:ascii="Arial" w:hAnsi="Arial" w:cs="Arial"/>
          <w:color w:val="C00000"/>
          <w:sz w:val="24"/>
          <w:szCs w:val="24"/>
          <w:u w:val="single"/>
        </w:rPr>
        <w:t>H</w:t>
      </w:r>
      <w:r w:rsidRPr="00F23737">
        <w:rPr>
          <w:rFonts w:ascii="Arial" w:hAnsi="Arial" w:cs="Arial"/>
          <w:sz w:val="24"/>
          <w:szCs w:val="24"/>
        </w:rPr>
        <w:t>omes</w:t>
      </w:r>
      <w:proofErr w:type="spellEnd"/>
      <w:r w:rsidRPr="00F23737">
        <w:rPr>
          <w:rFonts w:ascii="Arial" w:hAnsi="Arial" w:cs="Arial"/>
          <w:sz w:val="24"/>
          <w:szCs w:val="24"/>
        </w:rPr>
        <w:t xml:space="preserve"> (Type </w:t>
      </w:r>
      <w:r w:rsidRPr="00F23737">
        <w:rPr>
          <w:rFonts w:ascii="Arial" w:hAnsi="Arial" w:cs="Arial"/>
          <w:color w:val="C00000"/>
          <w:sz w:val="24"/>
          <w:szCs w:val="24"/>
          <w:u w:val="single"/>
        </w:rPr>
        <w:t>1 and</w:t>
      </w:r>
      <w:r w:rsidRPr="00F23737">
        <w:rPr>
          <w:rFonts w:ascii="Arial" w:hAnsi="Arial" w:cs="Arial"/>
          <w:color w:val="C00000"/>
          <w:sz w:val="24"/>
          <w:szCs w:val="24"/>
        </w:rPr>
        <w:t xml:space="preserve"> </w:t>
      </w:r>
      <w:r w:rsidRPr="00F23737">
        <w:rPr>
          <w:rFonts w:ascii="Arial" w:hAnsi="Arial" w:cs="Arial"/>
          <w:sz w:val="24"/>
          <w:szCs w:val="24"/>
        </w:rPr>
        <w:t xml:space="preserve">2 manufactured homes) </w:t>
      </w:r>
      <w:r w:rsidRPr="00F23737">
        <w:rPr>
          <w:rFonts w:ascii="Arial" w:hAnsi="Arial" w:cs="Arial"/>
          <w:i/>
          <w:strike/>
          <w:color w:val="C00000"/>
          <w:sz w:val="24"/>
          <w:szCs w:val="24"/>
        </w:rPr>
        <w:t>[Amended 5/21/05]</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Church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Public buildings and facilities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Agriculture including commercial poultry and piggery operations that conform to Article 9 of this Ordinance.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Accessory uses and buildings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Home occupations that conform to the requirements of Article 9, Section B. A home occupation which conforms to Article 9, Section B and which is specifically permitted by Article 12 of this Ordinance shall be considered a permitted use.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Bed and breakfast inn not to exceed five (5) rental rooms and not to serve alcohol. </w:t>
      </w:r>
    </w:p>
    <w:p w:rsidR="00F23737" w:rsidRP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Boarding homes not to exceed five (5) rentable rooms excluding family living space. </w:t>
      </w:r>
    </w:p>
    <w:p w:rsidR="00F23737" w:rsidRDefault="00F23737" w:rsidP="00F23737">
      <w:pPr>
        <w:keepNext/>
        <w:numPr>
          <w:ilvl w:val="6"/>
          <w:numId w:val="34"/>
        </w:numPr>
        <w:suppressAutoHyphens/>
        <w:rPr>
          <w:rFonts w:ascii="Arial" w:hAnsi="Arial" w:cs="Arial"/>
          <w:sz w:val="24"/>
          <w:szCs w:val="24"/>
        </w:rPr>
      </w:pPr>
      <w:r w:rsidRPr="00F23737">
        <w:rPr>
          <w:rFonts w:ascii="Arial" w:hAnsi="Arial" w:cs="Arial"/>
          <w:sz w:val="24"/>
          <w:szCs w:val="24"/>
        </w:rPr>
        <w:t xml:space="preserve">Public utility and communication facilities. </w:t>
      </w:r>
    </w:p>
    <w:p w:rsidR="00F23737" w:rsidRPr="00F23737" w:rsidRDefault="00F23737" w:rsidP="00F23737">
      <w:pPr>
        <w:keepNext/>
        <w:numPr>
          <w:ilvl w:val="6"/>
          <w:numId w:val="34"/>
        </w:numPr>
        <w:suppressAutoHyphens/>
        <w:rPr>
          <w:rFonts w:ascii="Arial" w:hAnsi="Arial" w:cs="Arial"/>
          <w:strike/>
          <w:color w:val="C00000"/>
          <w:sz w:val="24"/>
          <w:szCs w:val="24"/>
        </w:rPr>
      </w:pPr>
      <w:r w:rsidRPr="00F23737">
        <w:rPr>
          <w:rFonts w:ascii="Arial" w:hAnsi="Arial" w:cs="Arial"/>
          <w:strike/>
          <w:color w:val="C00000"/>
          <w:sz w:val="24"/>
          <w:szCs w:val="24"/>
        </w:rPr>
        <w:t xml:space="preserve">Mobile/Manufactured home fourteen (14) feet wide with a pitched roof, manufactured in 1976 or later, with frost wall, grad beam or concrete slab, which shall be designed, if a single unit, to accept T or L additions and shall be so sited so that the longest structural dimension is not more than thirty degrees (30) from parallel with the street or road upon which the lot fronts or, on a corner lot, the more heavily traveled street or road upon which the lot fronts. </w:t>
      </w:r>
      <w:r w:rsidRPr="00F23737">
        <w:rPr>
          <w:rFonts w:ascii="Arial" w:hAnsi="Arial" w:cs="Arial"/>
          <w:i/>
          <w:strike/>
          <w:color w:val="C00000"/>
          <w:sz w:val="24"/>
          <w:szCs w:val="24"/>
        </w:rPr>
        <w:t>[Adopted 5/16/87]</w:t>
      </w:r>
    </w:p>
    <w:p w:rsidR="00F23737" w:rsidRDefault="00F23737">
      <w:pPr>
        <w:rPr>
          <w:rFonts w:ascii="Arial" w:hAnsi="Arial" w:cs="Arial"/>
          <w:sz w:val="24"/>
          <w:szCs w:val="24"/>
        </w:rPr>
      </w:pPr>
    </w:p>
    <w:p w:rsidR="00F23737" w:rsidRPr="00F23737" w:rsidRDefault="00F23737">
      <w:pPr>
        <w:rPr>
          <w:rFonts w:ascii="Arial" w:hAnsi="Arial" w:cs="Arial"/>
          <w:b/>
          <w:sz w:val="24"/>
          <w:szCs w:val="24"/>
        </w:rPr>
      </w:pPr>
      <w:r w:rsidRPr="00F23737">
        <w:rPr>
          <w:rFonts w:ascii="Arial" w:hAnsi="Arial" w:cs="Arial"/>
          <w:b/>
          <w:sz w:val="24"/>
          <w:szCs w:val="24"/>
        </w:rPr>
        <w:t>D. Rural Residential District (RR)</w:t>
      </w:r>
    </w:p>
    <w:p w:rsidR="00F23737" w:rsidRDefault="00F23737">
      <w:pPr>
        <w:rPr>
          <w:rFonts w:ascii="Arial" w:hAnsi="Arial" w:cs="Arial"/>
          <w:sz w:val="24"/>
          <w:szCs w:val="24"/>
        </w:rPr>
      </w:pPr>
    </w:p>
    <w:p w:rsidR="00F23737" w:rsidRPr="00F23737" w:rsidRDefault="00F23737" w:rsidP="00F23737">
      <w:pPr>
        <w:keepNext/>
        <w:numPr>
          <w:ilvl w:val="0"/>
          <w:numId w:val="36"/>
        </w:numPr>
        <w:suppressAutoHyphens/>
        <w:rPr>
          <w:rFonts w:ascii="Arial" w:hAnsi="Arial" w:cs="Arial"/>
          <w:sz w:val="24"/>
          <w:szCs w:val="24"/>
        </w:rPr>
      </w:pPr>
      <w:r w:rsidRPr="00F23737">
        <w:rPr>
          <w:rFonts w:ascii="Arial" w:hAnsi="Arial" w:cs="Arial"/>
          <w:sz w:val="24"/>
          <w:szCs w:val="24"/>
        </w:rPr>
        <w:t xml:space="preserve">Permitted Uses </w:t>
      </w:r>
    </w:p>
    <w:p w:rsidR="00F23737" w:rsidRPr="00F23737" w:rsidRDefault="00F23737" w:rsidP="00F23737">
      <w:pPr>
        <w:rPr>
          <w:rFonts w:ascii="Arial" w:hAnsi="Arial" w:cs="Arial"/>
          <w:sz w:val="24"/>
          <w:szCs w:val="24"/>
        </w:rPr>
      </w:pP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lastRenderedPageBreak/>
        <w:t xml:space="preserve">One-family dwelling to include </w:t>
      </w:r>
      <w:r w:rsidRPr="00EF6998">
        <w:rPr>
          <w:rFonts w:ascii="Arial" w:hAnsi="Arial" w:cs="Arial"/>
          <w:color w:val="C00000"/>
          <w:sz w:val="24"/>
          <w:szCs w:val="24"/>
          <w:u w:val="single"/>
        </w:rPr>
        <w:t>Manufactured Homes (Type 1 and 2 manufactured homes)</w:t>
      </w:r>
      <w:r w:rsidRPr="00EF6998">
        <w:rPr>
          <w:rFonts w:ascii="Arial" w:hAnsi="Arial" w:cs="Arial"/>
          <w:color w:val="C00000"/>
          <w:sz w:val="24"/>
          <w:szCs w:val="24"/>
        </w:rPr>
        <w:t xml:space="preserve"> </w:t>
      </w:r>
      <w:r w:rsidRPr="00F23737">
        <w:rPr>
          <w:rFonts w:ascii="Arial" w:hAnsi="Arial" w:cs="Arial"/>
          <w:strike/>
          <w:color w:val="C00000"/>
          <w:sz w:val="24"/>
          <w:szCs w:val="24"/>
        </w:rPr>
        <w:t xml:space="preserve">modular homes (Type 2 manufactured homes) </w:t>
      </w:r>
      <w:r w:rsidRPr="00F23737">
        <w:rPr>
          <w:rFonts w:ascii="Arial" w:hAnsi="Arial" w:cs="Arial"/>
          <w:i/>
          <w:strike/>
          <w:color w:val="C00000"/>
          <w:sz w:val="24"/>
          <w:szCs w:val="24"/>
        </w:rPr>
        <w:t>[Amended 5/21/05]</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Church.</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Schools.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Public buildings and facilities.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Agriculture excluding commercial poultry and piggery operations.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Accessory uses and buildings.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Home occupations that conform to the requirements of Article 9, Section B. A home occupation which conforms to Article 9, Section B and which is specifically permitted by Article 12 of this Ordinance shall be considered a permitted use.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Bed and breakfast inn not to exceed five (5) rentable rooms and not to serve alcohol. </w:t>
      </w:r>
    </w:p>
    <w:p w:rsidR="00F23737" w:rsidRP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Boarding home not to exceed five (5) rentable rooms excluding family living space. </w:t>
      </w:r>
    </w:p>
    <w:p w:rsidR="00F23737" w:rsidRDefault="00F23737" w:rsidP="00F23737">
      <w:pPr>
        <w:keepNext/>
        <w:numPr>
          <w:ilvl w:val="0"/>
          <w:numId w:val="35"/>
        </w:numPr>
        <w:suppressAutoHyphens/>
        <w:rPr>
          <w:rFonts w:ascii="Arial" w:hAnsi="Arial" w:cs="Arial"/>
          <w:sz w:val="24"/>
          <w:szCs w:val="24"/>
        </w:rPr>
      </w:pPr>
      <w:r w:rsidRPr="00F23737">
        <w:rPr>
          <w:rFonts w:ascii="Arial" w:hAnsi="Arial" w:cs="Arial"/>
          <w:sz w:val="24"/>
          <w:szCs w:val="24"/>
        </w:rPr>
        <w:t xml:space="preserve">Public utility and communication facilities. </w:t>
      </w:r>
    </w:p>
    <w:p w:rsidR="00EF6998" w:rsidRPr="00F23737" w:rsidRDefault="00EF6998" w:rsidP="00EF6998">
      <w:pPr>
        <w:keepNext/>
        <w:numPr>
          <w:ilvl w:val="0"/>
          <w:numId w:val="35"/>
        </w:numPr>
        <w:suppressAutoHyphens/>
        <w:rPr>
          <w:rFonts w:ascii="Arial" w:hAnsi="Arial" w:cs="Arial"/>
          <w:strike/>
          <w:color w:val="C00000"/>
          <w:sz w:val="24"/>
          <w:szCs w:val="24"/>
        </w:rPr>
      </w:pPr>
      <w:r w:rsidRPr="00F23737">
        <w:rPr>
          <w:rFonts w:ascii="Arial" w:hAnsi="Arial" w:cs="Arial"/>
          <w:strike/>
          <w:color w:val="C00000"/>
          <w:sz w:val="24"/>
          <w:szCs w:val="24"/>
        </w:rPr>
        <w:t xml:space="preserve">Mobile/Manufactured home fourteen (14) feet wide with a pitched roof, manufactured in 1976 or later, with frost wall, grad beam or concrete slab, which shall be designed, if a single unit, to accept T or L additions and shall be so sited so that the longest structural dimension is not more than thirty degrees (30) from parallel with the street or road upon which the lot fronts or, on a corner lot, the more heavily traveled street or road upon which the lot fronts. </w:t>
      </w:r>
      <w:r w:rsidRPr="00F23737">
        <w:rPr>
          <w:rFonts w:ascii="Arial" w:hAnsi="Arial" w:cs="Arial"/>
          <w:i/>
          <w:strike/>
          <w:color w:val="C00000"/>
          <w:sz w:val="24"/>
          <w:szCs w:val="24"/>
        </w:rPr>
        <w:t>[Adopted 5/16/87]</w:t>
      </w:r>
    </w:p>
    <w:p w:rsidR="00EF6998" w:rsidRPr="002869F0" w:rsidRDefault="00EF6998" w:rsidP="00EF6998">
      <w:pPr>
        <w:spacing w:line="276" w:lineRule="auto"/>
        <w:ind w:left="720" w:hanging="720"/>
        <w:jc w:val="both"/>
        <w:rPr>
          <w:rFonts w:ascii="Arial" w:hAnsi="Arial" w:cs="Arial"/>
          <w:sz w:val="24"/>
          <w:szCs w:val="24"/>
        </w:rPr>
      </w:pPr>
    </w:p>
    <w:p w:rsidR="00EF6998" w:rsidRPr="00483303" w:rsidRDefault="00EF6998" w:rsidP="00EF6998">
      <w:pPr>
        <w:pStyle w:val="ListParagraph"/>
        <w:ind w:left="0"/>
        <w:jc w:val="center"/>
        <w:rPr>
          <w:rFonts w:ascii="Arial" w:hAnsi="Arial" w:cs="Arial"/>
          <w:sz w:val="24"/>
          <w:szCs w:val="24"/>
        </w:rPr>
      </w:pPr>
      <w:r w:rsidRPr="00483303">
        <w:rPr>
          <w:rFonts w:ascii="Arial" w:hAnsi="Arial" w:cs="Arial"/>
          <w:sz w:val="24"/>
          <w:szCs w:val="24"/>
        </w:rPr>
        <w:t>***********************************</w:t>
      </w:r>
    </w:p>
    <w:p w:rsidR="00EF6998" w:rsidRDefault="00EF6998" w:rsidP="00EF6998">
      <w:pPr>
        <w:spacing w:line="276" w:lineRule="auto"/>
        <w:ind w:left="720" w:hanging="720"/>
        <w:jc w:val="both"/>
        <w:rPr>
          <w:rFonts w:ascii="Arial" w:hAnsi="Arial" w:cs="Arial"/>
          <w:sz w:val="24"/>
          <w:szCs w:val="24"/>
        </w:rPr>
      </w:pPr>
    </w:p>
    <w:p w:rsidR="00F23737" w:rsidRPr="00EF6998" w:rsidRDefault="00EF6998">
      <w:pPr>
        <w:rPr>
          <w:rFonts w:ascii="Arial" w:hAnsi="Arial" w:cs="Arial"/>
          <w:b/>
          <w:sz w:val="24"/>
          <w:szCs w:val="24"/>
        </w:rPr>
      </w:pPr>
      <w:r w:rsidRPr="00EF6998">
        <w:rPr>
          <w:rFonts w:ascii="Arial" w:hAnsi="Arial" w:cs="Arial"/>
          <w:b/>
          <w:sz w:val="24"/>
          <w:szCs w:val="24"/>
        </w:rPr>
        <w:t>ARTICLE 12 – APPLICABILITY AND DEFINITION OF TERMS USED IN THIS ORDINANCE</w:t>
      </w:r>
    </w:p>
    <w:p w:rsidR="00EF6998" w:rsidRDefault="00EF6998">
      <w:pPr>
        <w:rPr>
          <w:rFonts w:ascii="Arial" w:hAnsi="Arial" w:cs="Arial"/>
          <w:sz w:val="24"/>
          <w:szCs w:val="24"/>
        </w:rPr>
      </w:pPr>
    </w:p>
    <w:p w:rsidR="00EF6998" w:rsidRPr="00EF6998" w:rsidRDefault="00EF6998" w:rsidP="00EF6998">
      <w:pPr>
        <w:jc w:val="both"/>
        <w:rPr>
          <w:rFonts w:ascii="Arial" w:hAnsi="Arial" w:cs="Arial"/>
          <w:sz w:val="24"/>
          <w:szCs w:val="24"/>
        </w:rPr>
      </w:pPr>
      <w:r w:rsidRPr="00EF6998">
        <w:rPr>
          <w:rStyle w:val="CharChar1"/>
          <w:rFonts w:ascii="Arial" w:hAnsi="Arial"/>
          <w:szCs w:val="24"/>
        </w:rPr>
        <w:t>Dwelling Unit</w:t>
      </w:r>
      <w:r w:rsidRPr="00EF6998">
        <w:rPr>
          <w:rFonts w:ascii="Arial" w:hAnsi="Arial" w:cs="Arial"/>
          <w:sz w:val="24"/>
          <w:szCs w:val="24"/>
        </w:rPr>
        <w:t xml:space="preserve"> - One (1) or more habitable rooms designed, intended or used for living quarters by one (1) or more persons living together as a family, with living, sleeping, sanitary, and cooking facilities, including within the meaning of cooking facilities a stove, hot plate, microwave oven, or other device for heating or cooking food. </w:t>
      </w:r>
      <w:r w:rsidRPr="00EF6998">
        <w:rPr>
          <w:rFonts w:ascii="Arial" w:hAnsi="Arial" w:cs="Arial"/>
          <w:bCs/>
          <w:iCs/>
          <w:color w:val="C00000"/>
          <w:sz w:val="24"/>
          <w:szCs w:val="24"/>
          <w:u w:val="single"/>
        </w:rPr>
        <w:t>The term shall include manufactured houses and rental units that contain cooking, sleeping, and toilet facilities regardless of the time-period rented.  Recreational vehicles are not residential dwelling units.</w:t>
      </w:r>
      <w:r w:rsidRPr="00EF6998">
        <w:rPr>
          <w:rFonts w:ascii="Arial" w:hAnsi="Arial" w:cs="Arial"/>
          <w:i/>
          <w:color w:val="C00000"/>
          <w:sz w:val="24"/>
          <w:szCs w:val="24"/>
        </w:rPr>
        <w:t xml:space="preserve"> </w:t>
      </w:r>
      <w:r w:rsidRPr="00EF6998">
        <w:rPr>
          <w:rFonts w:ascii="Arial" w:hAnsi="Arial" w:cs="Arial"/>
          <w:i/>
          <w:strike/>
          <w:color w:val="C00000"/>
          <w:sz w:val="24"/>
          <w:szCs w:val="24"/>
        </w:rPr>
        <w:t>[Adopted 5/16/87]</w:t>
      </w:r>
      <w:r w:rsidRPr="00EF6998">
        <w:rPr>
          <w:rFonts w:ascii="Arial" w:hAnsi="Arial" w:cs="Arial"/>
          <w:i/>
          <w:color w:val="C00000"/>
          <w:sz w:val="24"/>
          <w:szCs w:val="24"/>
        </w:rPr>
        <w:t xml:space="preserve"> </w:t>
      </w:r>
    </w:p>
    <w:p w:rsidR="00EF6998" w:rsidRDefault="00EF6998">
      <w:pPr>
        <w:rPr>
          <w:rFonts w:ascii="Arial" w:hAnsi="Arial" w:cs="Arial"/>
          <w:sz w:val="24"/>
          <w:szCs w:val="24"/>
        </w:rPr>
      </w:pPr>
    </w:p>
    <w:p w:rsidR="00EF6998" w:rsidRPr="00EF6998" w:rsidRDefault="00EF6998" w:rsidP="00EF6998">
      <w:pPr>
        <w:jc w:val="both"/>
        <w:rPr>
          <w:rFonts w:ascii="Arial" w:hAnsi="Arial" w:cs="Arial"/>
          <w:sz w:val="24"/>
          <w:szCs w:val="24"/>
        </w:rPr>
      </w:pPr>
      <w:r w:rsidRPr="00EF6998">
        <w:rPr>
          <w:rStyle w:val="CharChar1"/>
          <w:rFonts w:ascii="Arial" w:hAnsi="Arial"/>
          <w:szCs w:val="24"/>
        </w:rPr>
        <w:t>Manufactured Housing</w:t>
      </w:r>
      <w:r w:rsidRPr="00EF6998">
        <w:rPr>
          <w:rFonts w:ascii="Arial" w:hAnsi="Arial" w:cs="Arial"/>
          <w:sz w:val="24"/>
          <w:szCs w:val="24"/>
        </w:rPr>
        <w:t xml:space="preserve"> - A structural unit or units designed for occupancy and constructed in a manufacturing facility and transported, by the use of its own chassis or an independent chassis, to a building site. The term includes any type of building which is constructed at a manufacturing facility and transported to a building site where it is used for housing and may be purchased or sold by a dealer in the interim. For the purpose of this section, two types of manufactured housing are included. Those two types are: </w:t>
      </w:r>
    </w:p>
    <w:p w:rsidR="00EF6998" w:rsidRPr="00EF6998" w:rsidRDefault="00EF6998" w:rsidP="00EF6998">
      <w:pPr>
        <w:jc w:val="both"/>
        <w:rPr>
          <w:rFonts w:ascii="Arial" w:hAnsi="Arial" w:cs="Arial"/>
          <w:sz w:val="24"/>
          <w:szCs w:val="24"/>
        </w:rPr>
      </w:pPr>
    </w:p>
    <w:p w:rsidR="00EF6998" w:rsidRPr="00EF6998" w:rsidRDefault="00EF6998" w:rsidP="00EF6998">
      <w:pPr>
        <w:keepNext/>
        <w:numPr>
          <w:ilvl w:val="0"/>
          <w:numId w:val="38"/>
        </w:numPr>
        <w:suppressAutoHyphens/>
        <w:jc w:val="both"/>
        <w:rPr>
          <w:rFonts w:ascii="Arial" w:hAnsi="Arial" w:cs="Arial"/>
          <w:sz w:val="24"/>
          <w:szCs w:val="24"/>
        </w:rPr>
      </w:pPr>
      <w:r w:rsidRPr="00EF6998">
        <w:rPr>
          <w:rFonts w:ascii="Arial" w:hAnsi="Arial" w:cs="Arial"/>
          <w:sz w:val="24"/>
          <w:szCs w:val="24"/>
        </w:rPr>
        <w:t xml:space="preserve">Those units constructed after June 15, 1976, commonly called "newer mobile homes," or </w:t>
      </w:r>
      <w:r w:rsidRPr="00EF6998">
        <w:rPr>
          <w:rFonts w:ascii="Arial" w:hAnsi="Arial" w:cs="Arial"/>
          <w:color w:val="C00000"/>
          <w:sz w:val="24"/>
          <w:szCs w:val="24"/>
          <w:u w:val="single"/>
        </w:rPr>
        <w:t>“Type 1 Manufactured Homes”</w:t>
      </w:r>
      <w:r w:rsidRPr="00EF6998">
        <w:rPr>
          <w:rFonts w:ascii="Arial" w:hAnsi="Arial" w:cs="Arial"/>
          <w:color w:val="C00000"/>
          <w:sz w:val="24"/>
          <w:szCs w:val="24"/>
        </w:rPr>
        <w:t xml:space="preserve"> </w:t>
      </w:r>
      <w:r w:rsidRPr="00EF6998">
        <w:rPr>
          <w:rFonts w:ascii="Arial" w:hAnsi="Arial" w:cs="Arial"/>
          <w:sz w:val="24"/>
          <w:szCs w:val="24"/>
        </w:rPr>
        <w:t xml:space="preserve">which the manufacturer certifies are constructed in compliance with the United States Department of Housing and Urban Development Standards, meaning structures transportable in one or more sections, which in the traveling mode are 14 body feet or more in width and are 750 or more square feet, </w:t>
      </w:r>
      <w:r w:rsidRPr="00EF6998">
        <w:rPr>
          <w:rFonts w:ascii="Arial" w:hAnsi="Arial" w:cs="Arial"/>
          <w:color w:val="C00000"/>
          <w:sz w:val="24"/>
          <w:szCs w:val="24"/>
          <w:u w:val="single"/>
        </w:rPr>
        <w:t>constructed with a pitched roof, and with frost wall, grade beam or concrete slab, which shall be designed, if a single unit, to accept T or L additions and shall be so sited so that the longest structural dimension is not more than thirty degrees (30) from parallel with the street or road upon which the lot fronts or, on a corner lot, the more heavily traveled street or road upon which the lot fronts,</w:t>
      </w:r>
      <w:r w:rsidRPr="00EF6998">
        <w:rPr>
          <w:rFonts w:ascii="Arial" w:hAnsi="Arial" w:cs="Arial"/>
          <w:sz w:val="24"/>
          <w:szCs w:val="24"/>
        </w:rPr>
        <w:t xml:space="preserve"> and which are built on a permanent chassis and designed to be used as dwellings, with </w:t>
      </w:r>
      <w:r w:rsidRPr="00EF6998">
        <w:rPr>
          <w:rFonts w:ascii="Arial" w:hAnsi="Arial" w:cs="Arial"/>
          <w:strike/>
          <w:color w:val="C00000"/>
          <w:sz w:val="24"/>
          <w:szCs w:val="24"/>
        </w:rPr>
        <w:t>or without</w:t>
      </w:r>
      <w:r>
        <w:rPr>
          <w:rFonts w:ascii="Arial" w:hAnsi="Arial" w:cs="Arial"/>
          <w:sz w:val="24"/>
          <w:szCs w:val="24"/>
        </w:rPr>
        <w:t xml:space="preserve"> </w:t>
      </w:r>
      <w:r w:rsidRPr="00EF6998">
        <w:rPr>
          <w:rFonts w:ascii="Arial" w:hAnsi="Arial" w:cs="Arial"/>
          <w:sz w:val="24"/>
          <w:szCs w:val="24"/>
        </w:rPr>
        <w:t xml:space="preserve">permanent foundations, when connected to the </w:t>
      </w:r>
      <w:r w:rsidRPr="00EF6998">
        <w:rPr>
          <w:rFonts w:ascii="Arial" w:hAnsi="Arial" w:cs="Arial"/>
          <w:sz w:val="24"/>
          <w:szCs w:val="24"/>
        </w:rPr>
        <w:lastRenderedPageBreak/>
        <w:t xml:space="preserve">required utilities including the plumbing, heating, air conditioning or electrical systems contained in the unit. </w:t>
      </w:r>
    </w:p>
    <w:p w:rsidR="00EF6998" w:rsidRPr="00EF6998" w:rsidRDefault="00EF6998" w:rsidP="00EF6998">
      <w:pPr>
        <w:jc w:val="both"/>
        <w:rPr>
          <w:rFonts w:ascii="Arial" w:hAnsi="Arial" w:cs="Arial"/>
          <w:sz w:val="24"/>
          <w:szCs w:val="24"/>
        </w:rPr>
      </w:pPr>
    </w:p>
    <w:p w:rsidR="00EF6998" w:rsidRPr="00EF6998" w:rsidRDefault="00EF6998" w:rsidP="00EF6998">
      <w:pPr>
        <w:ind w:left="720"/>
        <w:jc w:val="both"/>
        <w:rPr>
          <w:rFonts w:ascii="Arial" w:hAnsi="Arial" w:cs="Arial"/>
          <w:sz w:val="24"/>
          <w:szCs w:val="24"/>
        </w:rPr>
      </w:pPr>
      <w:r w:rsidRPr="00EF6998">
        <w:rPr>
          <w:rFonts w:ascii="Arial" w:hAnsi="Arial" w:cs="Arial"/>
          <w:sz w:val="24"/>
          <w:szCs w:val="24"/>
        </w:rPr>
        <w:t xml:space="preserve">This term also includes any structure, which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 </w:t>
      </w:r>
    </w:p>
    <w:p w:rsidR="00EF6998" w:rsidRPr="00EF6998" w:rsidRDefault="00EF6998" w:rsidP="00EF6998">
      <w:pPr>
        <w:jc w:val="both"/>
        <w:rPr>
          <w:rFonts w:ascii="Arial" w:hAnsi="Arial" w:cs="Arial"/>
          <w:sz w:val="24"/>
          <w:szCs w:val="24"/>
        </w:rPr>
      </w:pPr>
    </w:p>
    <w:p w:rsidR="00EF6998" w:rsidRPr="00EF6998" w:rsidRDefault="00EF6998" w:rsidP="00EF6998">
      <w:pPr>
        <w:keepNext/>
        <w:numPr>
          <w:ilvl w:val="0"/>
          <w:numId w:val="37"/>
        </w:numPr>
        <w:suppressAutoHyphens/>
        <w:jc w:val="both"/>
        <w:rPr>
          <w:rFonts w:ascii="Arial" w:eastAsia="Georgia" w:hAnsi="Arial" w:cs="Arial"/>
          <w:sz w:val="24"/>
          <w:szCs w:val="24"/>
        </w:rPr>
      </w:pPr>
      <w:r w:rsidRPr="00EF6998">
        <w:rPr>
          <w:rFonts w:ascii="Arial" w:hAnsi="Arial" w:cs="Arial"/>
          <w:sz w:val="24"/>
          <w:szCs w:val="24"/>
        </w:rPr>
        <w:t xml:space="preserve">Those units commonly called “modular homes," </w:t>
      </w:r>
      <w:r w:rsidRPr="00EF6998">
        <w:rPr>
          <w:rFonts w:ascii="Arial" w:hAnsi="Arial" w:cs="Arial"/>
          <w:color w:val="C00000"/>
          <w:sz w:val="24"/>
          <w:szCs w:val="24"/>
          <w:u w:val="single"/>
        </w:rPr>
        <w:t>or Type 2 Manufactured Homes</w:t>
      </w:r>
      <w:r w:rsidRPr="00EF6998">
        <w:rPr>
          <w:rFonts w:ascii="Arial" w:hAnsi="Arial" w:cs="Arial"/>
          <w:sz w:val="24"/>
          <w:szCs w:val="24"/>
        </w:rPr>
        <w:t xml:space="preserve"> which the manufacturer certifies are constructed in compliance with Title 10, Chapter 975, and rules adopted under that chapter, meaning structures, transportable in one or more sections, which are not constructed on a permanent chassis and are designed to be used as dwellings on foundations when connected to required utilities, including the plumbing, heating, air conditioning or electrical systems contained in the unit.</w:t>
      </w:r>
    </w:p>
    <w:p w:rsidR="00EF6998" w:rsidRPr="002808F7" w:rsidRDefault="00EF6998">
      <w:pPr>
        <w:rPr>
          <w:rFonts w:ascii="Arial" w:hAnsi="Arial" w:cs="Arial"/>
          <w:sz w:val="24"/>
          <w:szCs w:val="24"/>
        </w:rPr>
      </w:pPr>
    </w:p>
    <w:p w:rsidR="00A84BA0" w:rsidRPr="002808F7" w:rsidRDefault="00A84BA0" w:rsidP="00B33E72">
      <w:pPr>
        <w:autoSpaceDE w:val="0"/>
        <w:autoSpaceDN w:val="0"/>
        <w:adjustRightInd w:val="0"/>
        <w:jc w:val="center"/>
        <w:rPr>
          <w:rFonts w:ascii="Arial" w:hAnsi="Arial" w:cs="Arial"/>
          <w:b/>
          <w:i/>
          <w:sz w:val="24"/>
          <w:szCs w:val="24"/>
          <w:u w:val="single"/>
        </w:rPr>
      </w:pPr>
    </w:p>
    <w:p w:rsidR="00541EA4" w:rsidRPr="002808F7" w:rsidRDefault="00541EA4" w:rsidP="00A84BA0">
      <w:pPr>
        <w:autoSpaceDE w:val="0"/>
        <w:autoSpaceDN w:val="0"/>
        <w:adjustRightInd w:val="0"/>
        <w:jc w:val="center"/>
        <w:rPr>
          <w:rFonts w:ascii="Arial" w:hAnsi="Arial" w:cs="Arial"/>
          <w:b/>
          <w:i/>
          <w:sz w:val="24"/>
          <w:szCs w:val="24"/>
          <w:u w:val="single"/>
        </w:rPr>
      </w:pPr>
    </w:p>
    <w:p w:rsidR="00A84BA0" w:rsidRDefault="00A84BA0"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C0320A" w:rsidRDefault="00C0320A" w:rsidP="00A84BA0">
      <w:pPr>
        <w:autoSpaceDE w:val="0"/>
        <w:autoSpaceDN w:val="0"/>
        <w:adjustRightInd w:val="0"/>
        <w:jc w:val="center"/>
        <w:rPr>
          <w:rFonts w:ascii="Arial" w:hAnsi="Arial" w:cs="Arial"/>
          <w:b/>
          <w:i/>
          <w:sz w:val="24"/>
          <w:szCs w:val="24"/>
          <w:u w:val="single"/>
        </w:rPr>
      </w:pPr>
    </w:p>
    <w:p w:rsidR="00EF6998" w:rsidRDefault="00EF6998" w:rsidP="00A84BA0">
      <w:pPr>
        <w:autoSpaceDE w:val="0"/>
        <w:autoSpaceDN w:val="0"/>
        <w:adjustRightInd w:val="0"/>
        <w:jc w:val="center"/>
        <w:rPr>
          <w:rFonts w:ascii="Arial" w:hAnsi="Arial" w:cs="Arial"/>
          <w:b/>
          <w:i/>
          <w:sz w:val="24"/>
          <w:szCs w:val="24"/>
          <w:u w:val="single"/>
        </w:rPr>
      </w:pPr>
    </w:p>
    <w:p w:rsidR="00063CFF" w:rsidRDefault="000A2904" w:rsidP="00B33E72">
      <w:pPr>
        <w:autoSpaceDE w:val="0"/>
        <w:autoSpaceDN w:val="0"/>
        <w:adjustRightInd w:val="0"/>
        <w:jc w:val="center"/>
        <w:rPr>
          <w:rFonts w:ascii="Arial" w:hAnsi="Arial" w:cs="Arial"/>
          <w:b/>
          <w:i/>
          <w:sz w:val="24"/>
          <w:szCs w:val="24"/>
          <w:u w:val="single"/>
        </w:rPr>
      </w:pPr>
      <w:r w:rsidRPr="002869F0">
        <w:rPr>
          <w:rFonts w:ascii="Arial" w:hAnsi="Arial" w:cs="Arial"/>
          <w:b/>
          <w:i/>
          <w:sz w:val="24"/>
          <w:szCs w:val="24"/>
          <w:u w:val="single"/>
        </w:rPr>
        <w:t>END OF ORDINANCE CHANGES</w:t>
      </w:r>
    </w:p>
    <w:p w:rsidR="00063CFF" w:rsidRDefault="00063CFF" w:rsidP="00B33E72">
      <w:pPr>
        <w:autoSpaceDE w:val="0"/>
        <w:autoSpaceDN w:val="0"/>
        <w:adjustRightInd w:val="0"/>
        <w:jc w:val="center"/>
        <w:rPr>
          <w:rFonts w:ascii="Arial" w:hAnsi="Arial" w:cs="Arial"/>
          <w:b/>
          <w:i/>
          <w:sz w:val="24"/>
          <w:szCs w:val="24"/>
          <w:u w:val="single"/>
        </w:rPr>
      </w:pPr>
    </w:p>
    <w:p w:rsidR="00C058ED" w:rsidRDefault="00C058ED" w:rsidP="00B33E72">
      <w:pPr>
        <w:autoSpaceDE w:val="0"/>
        <w:autoSpaceDN w:val="0"/>
        <w:adjustRightInd w:val="0"/>
        <w:jc w:val="center"/>
        <w:rPr>
          <w:rFonts w:ascii="Arial" w:hAnsi="Arial" w:cs="Arial"/>
          <w:b/>
          <w:i/>
          <w:sz w:val="24"/>
          <w:szCs w:val="24"/>
          <w:u w:val="single"/>
        </w:rPr>
      </w:pPr>
    </w:p>
    <w:p w:rsidR="00C058ED" w:rsidRDefault="00C058ED" w:rsidP="00B33E72">
      <w:pPr>
        <w:autoSpaceDE w:val="0"/>
        <w:autoSpaceDN w:val="0"/>
        <w:adjustRightInd w:val="0"/>
        <w:jc w:val="center"/>
        <w:rPr>
          <w:rFonts w:ascii="Arial" w:hAnsi="Arial" w:cs="Arial"/>
          <w:b/>
          <w:i/>
          <w:sz w:val="24"/>
          <w:szCs w:val="24"/>
          <w:u w:val="single"/>
        </w:rPr>
      </w:pPr>
    </w:p>
    <w:p w:rsidR="00063CFF" w:rsidRDefault="00063CFF" w:rsidP="00B33E72">
      <w:pPr>
        <w:autoSpaceDE w:val="0"/>
        <w:autoSpaceDN w:val="0"/>
        <w:adjustRightInd w:val="0"/>
        <w:jc w:val="center"/>
        <w:rPr>
          <w:rFonts w:ascii="Arial" w:hAnsi="Arial" w:cs="Arial"/>
          <w:b/>
          <w:i/>
          <w:sz w:val="24"/>
          <w:szCs w:val="24"/>
          <w:u w:val="single"/>
        </w:rPr>
      </w:pPr>
    </w:p>
    <w:p w:rsidR="00063CFF" w:rsidRDefault="00063CFF" w:rsidP="00B33E72">
      <w:pPr>
        <w:autoSpaceDE w:val="0"/>
        <w:autoSpaceDN w:val="0"/>
        <w:adjustRightInd w:val="0"/>
        <w:jc w:val="center"/>
        <w:rPr>
          <w:rFonts w:ascii="Arial" w:hAnsi="Arial" w:cs="Arial"/>
          <w:b/>
          <w:i/>
          <w:sz w:val="24"/>
          <w:szCs w:val="24"/>
          <w:u w:val="single"/>
        </w:rPr>
      </w:pPr>
    </w:p>
    <w:p w:rsidR="000A2904" w:rsidRDefault="000A2904" w:rsidP="00B33E72">
      <w:pPr>
        <w:autoSpaceDE w:val="0"/>
        <w:autoSpaceDN w:val="0"/>
        <w:adjustRightInd w:val="0"/>
        <w:jc w:val="center"/>
        <w:rPr>
          <w:rFonts w:ascii="Arial" w:hAnsi="Arial" w:cs="Arial"/>
          <w:b/>
          <w:i/>
          <w:sz w:val="24"/>
          <w:szCs w:val="24"/>
          <w:u w:val="single"/>
        </w:rPr>
      </w:pPr>
    </w:p>
    <w:p w:rsidR="00C0320A" w:rsidRDefault="00C0320A">
      <w: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70"/>
      </w:tblGrid>
      <w:tr w:rsidR="005E362B" w:rsidRPr="002869F0" w:rsidTr="00C40C4F">
        <w:tc>
          <w:tcPr>
            <w:tcW w:w="10070" w:type="dxa"/>
            <w:shd w:val="clear" w:color="auto" w:fill="auto"/>
          </w:tcPr>
          <w:p w:rsidR="001C528C" w:rsidRPr="002869F0" w:rsidRDefault="001C528C" w:rsidP="00B33E72">
            <w:pPr>
              <w:rPr>
                <w:rFonts w:ascii="Arial" w:hAnsi="Arial" w:cs="Arial"/>
                <w:sz w:val="24"/>
                <w:szCs w:val="24"/>
              </w:rPr>
            </w:pPr>
          </w:p>
          <w:p w:rsidR="00C47F14" w:rsidRPr="002869F0" w:rsidRDefault="001C528C" w:rsidP="00B33E72">
            <w:pPr>
              <w:suppressAutoHyphens/>
              <w:rPr>
                <w:rFonts w:ascii="Arial" w:eastAsia="Times New Roman" w:hAnsi="Arial" w:cs="Arial"/>
                <w:bCs/>
                <w:sz w:val="24"/>
                <w:szCs w:val="24"/>
              </w:rPr>
            </w:pPr>
            <w:r w:rsidRPr="002869F0">
              <w:rPr>
                <w:rFonts w:ascii="Arial" w:hAnsi="Arial" w:cs="Arial"/>
                <w:b/>
                <w:sz w:val="24"/>
                <w:szCs w:val="24"/>
              </w:rPr>
              <w:t xml:space="preserve">ARTICLE </w:t>
            </w:r>
            <w:r w:rsidR="005A1822">
              <w:rPr>
                <w:rFonts w:ascii="Arial" w:hAnsi="Arial" w:cs="Arial"/>
                <w:b/>
                <w:sz w:val="24"/>
                <w:szCs w:val="24"/>
              </w:rPr>
              <w:t>7</w:t>
            </w:r>
            <w:r w:rsidRPr="002869F0">
              <w:rPr>
                <w:rFonts w:ascii="Arial" w:hAnsi="Arial" w:cs="Arial"/>
                <w:b/>
                <w:sz w:val="24"/>
                <w:szCs w:val="24"/>
              </w:rPr>
              <w:t>:</w:t>
            </w:r>
            <w:r w:rsidRPr="002869F0">
              <w:rPr>
                <w:rFonts w:ascii="Arial" w:hAnsi="Arial" w:cs="Arial"/>
                <w:sz w:val="24"/>
                <w:szCs w:val="24"/>
              </w:rPr>
              <w:t xml:space="preserve">  </w:t>
            </w:r>
            <w:r w:rsidR="00C47F14" w:rsidRPr="002869F0">
              <w:rPr>
                <w:rFonts w:ascii="Arial" w:hAnsi="Arial" w:cs="Arial"/>
                <w:bCs/>
                <w:sz w:val="24"/>
                <w:szCs w:val="24"/>
              </w:rPr>
              <w:t>To see if the Town will vote, pursuant to 23 M.R.S.A.</w:t>
            </w:r>
            <w:r w:rsidR="00C47F14" w:rsidRPr="002869F0">
              <w:rPr>
                <w:rFonts w:ascii="Arial" w:eastAsia="Times New Roman" w:hAnsi="Arial" w:cs="Arial"/>
                <w:bCs/>
                <w:sz w:val="24"/>
                <w:szCs w:val="24"/>
              </w:rPr>
              <w:t>§2953, that orders of the municipal officers with respect to the closing of roads to winter maintenance shall be a final determination.</w:t>
            </w:r>
          </w:p>
          <w:p w:rsidR="00C47F14" w:rsidRPr="002869F0" w:rsidRDefault="00C47F14" w:rsidP="00B33E72">
            <w:pPr>
              <w:suppressAutoHyphens/>
              <w:rPr>
                <w:rFonts w:ascii="Arial" w:hAnsi="Arial" w:cs="Arial"/>
                <w:sz w:val="24"/>
                <w:szCs w:val="24"/>
              </w:rPr>
            </w:pPr>
          </w:p>
          <w:p w:rsidR="001C528C" w:rsidRPr="002869F0" w:rsidRDefault="00090B8A" w:rsidP="00B33E72">
            <w:pPr>
              <w:spacing w:line="276" w:lineRule="auto"/>
              <w:rPr>
                <w:rFonts w:ascii="Arial" w:hAnsi="Arial" w:cs="Arial"/>
                <w:sz w:val="24"/>
                <w:szCs w:val="24"/>
              </w:rPr>
            </w:pPr>
            <w:r w:rsidRPr="002869F0">
              <w:rPr>
                <w:rFonts w:ascii="Arial" w:hAnsi="Arial" w:cs="Arial"/>
                <w:sz w:val="24"/>
                <w:szCs w:val="24"/>
              </w:rPr>
              <w:t xml:space="preserve">The Select </w:t>
            </w:r>
            <w:r w:rsidR="00C058ED">
              <w:rPr>
                <w:rFonts w:ascii="Arial" w:hAnsi="Arial" w:cs="Arial"/>
                <w:sz w:val="24"/>
                <w:szCs w:val="24"/>
              </w:rPr>
              <w:t>Board recommends</w:t>
            </w:r>
            <w:r w:rsidR="005D600E" w:rsidRPr="002869F0">
              <w:rPr>
                <w:rFonts w:ascii="Arial" w:hAnsi="Arial" w:cs="Arial"/>
                <w:sz w:val="24"/>
                <w:szCs w:val="24"/>
              </w:rPr>
              <w:t xml:space="preserve"> Article</w:t>
            </w:r>
            <w:r w:rsidR="002D52E6" w:rsidRPr="002869F0">
              <w:rPr>
                <w:rFonts w:ascii="Arial" w:hAnsi="Arial" w:cs="Arial"/>
                <w:sz w:val="24"/>
                <w:szCs w:val="24"/>
              </w:rPr>
              <w:t xml:space="preserve"> </w:t>
            </w:r>
            <w:r w:rsidR="00932B2A">
              <w:rPr>
                <w:rFonts w:ascii="Arial" w:hAnsi="Arial" w:cs="Arial"/>
                <w:sz w:val="24"/>
                <w:szCs w:val="24"/>
              </w:rPr>
              <w:t>7</w:t>
            </w:r>
          </w:p>
          <w:p w:rsidR="00C40C4F" w:rsidRPr="002869F0" w:rsidRDefault="00C40C4F" w:rsidP="00B33E72">
            <w:pPr>
              <w:spacing w:line="276" w:lineRule="auto"/>
              <w:rPr>
                <w:rFonts w:ascii="Arial" w:hAnsi="Arial" w:cs="Arial"/>
                <w:sz w:val="24"/>
                <w:szCs w:val="24"/>
              </w:rPr>
            </w:pPr>
          </w:p>
        </w:tc>
      </w:tr>
    </w:tbl>
    <w:p w:rsidR="00063CFF" w:rsidRDefault="00063CFF" w:rsidP="00B33E72">
      <w:pPr>
        <w:autoSpaceDE w:val="0"/>
        <w:autoSpaceDN w:val="0"/>
        <w:adjustRightInd w:val="0"/>
        <w:rPr>
          <w:rFonts w:ascii="Arial" w:hAnsi="Arial" w:cs="Arial"/>
          <w:sz w:val="24"/>
          <w:szCs w:val="24"/>
        </w:rPr>
      </w:pPr>
    </w:p>
    <w:p w:rsidR="00C47F14" w:rsidRDefault="00C47F14" w:rsidP="00B33E72">
      <w:pPr>
        <w:pStyle w:val="ListParagraph"/>
        <w:tabs>
          <w:tab w:val="left" w:pos="0"/>
        </w:tabs>
        <w:suppressAutoHyphens/>
        <w:autoSpaceDE w:val="0"/>
        <w:ind w:left="0"/>
        <w:rPr>
          <w:rFonts w:ascii="Arial" w:hAnsi="Arial" w:cs="Arial"/>
          <w:b/>
          <w:bCs/>
          <w:sz w:val="24"/>
          <w:szCs w:val="24"/>
        </w:rPr>
      </w:pPr>
    </w:p>
    <w:p w:rsidR="00C0320A" w:rsidRPr="002869F0" w:rsidRDefault="00C0320A" w:rsidP="00B33E72">
      <w:pPr>
        <w:pStyle w:val="ListParagraph"/>
        <w:tabs>
          <w:tab w:val="left" w:pos="0"/>
        </w:tabs>
        <w:suppressAutoHyphens/>
        <w:autoSpaceDE w:val="0"/>
        <w:ind w:left="0"/>
        <w:rPr>
          <w:rFonts w:ascii="Arial" w:hAnsi="Arial" w:cs="Arial"/>
          <w:b/>
          <w:bCs/>
          <w:sz w:val="24"/>
          <w:szCs w:val="24"/>
        </w:rPr>
      </w:pPr>
    </w:p>
    <w:p w:rsidR="00C47F14" w:rsidRPr="002869F0" w:rsidRDefault="00C47F14" w:rsidP="00B33E72">
      <w:pPr>
        <w:suppressAutoHyphens/>
        <w:autoSpaceDE w:val="0"/>
        <w:jc w:val="center"/>
        <w:rPr>
          <w:rFonts w:ascii="Arial" w:hAnsi="Arial" w:cs="Arial"/>
          <w:b/>
          <w:sz w:val="24"/>
          <w:szCs w:val="24"/>
        </w:rPr>
      </w:pPr>
      <w:bookmarkStart w:id="10" w:name="_Hlk479866776"/>
      <w:r w:rsidRPr="002869F0">
        <w:rPr>
          <w:rFonts w:ascii="Arial" w:hAnsi="Arial" w:cs="Arial"/>
          <w:b/>
          <w:sz w:val="24"/>
          <w:szCs w:val="24"/>
        </w:rPr>
        <w:t>*************************** Budget Warrant Begins ***************************</w:t>
      </w:r>
    </w:p>
    <w:p w:rsidR="000A2904" w:rsidRPr="002869F0" w:rsidRDefault="000A2904" w:rsidP="00B33E72">
      <w:pPr>
        <w:suppressAutoHyphens/>
        <w:autoSpaceDE w:val="0"/>
        <w:jc w:val="center"/>
        <w:rPr>
          <w:rFonts w:ascii="Arial" w:hAnsi="Arial" w:cs="Arial"/>
          <w:sz w:val="24"/>
          <w:szCs w:val="24"/>
        </w:rPr>
      </w:pPr>
    </w:p>
    <w:p w:rsidR="00C47F14" w:rsidRDefault="00C47F14" w:rsidP="00B33E72">
      <w:pPr>
        <w:suppressAutoHyphens/>
        <w:autoSpaceDE w:val="0"/>
        <w:jc w:val="both"/>
        <w:rPr>
          <w:rFonts w:ascii="Arial" w:hAnsi="Arial" w:cs="Arial"/>
          <w:sz w:val="24"/>
          <w:szCs w:val="24"/>
        </w:rPr>
      </w:pPr>
    </w:p>
    <w:p w:rsidR="00C0320A" w:rsidRPr="002869F0" w:rsidRDefault="00C0320A" w:rsidP="00B33E72">
      <w:pPr>
        <w:suppressAutoHyphens/>
        <w:autoSpaceDE w:val="0"/>
        <w:jc w:val="both"/>
        <w:rPr>
          <w:rFonts w:ascii="Arial" w:hAnsi="Arial" w:cs="Arial"/>
          <w:sz w:val="24"/>
          <w:szCs w:val="24"/>
        </w:rPr>
      </w:pPr>
    </w:p>
    <w:tbl>
      <w:tblPr>
        <w:tblStyle w:val="TableGrid"/>
        <w:tblW w:w="0" w:type="auto"/>
        <w:tblLook w:val="04A0" w:firstRow="1" w:lastRow="0" w:firstColumn="1" w:lastColumn="0" w:noHBand="0" w:noVBand="1"/>
      </w:tblPr>
      <w:tblGrid>
        <w:gridCol w:w="10070"/>
      </w:tblGrid>
      <w:tr w:rsidR="005E362B" w:rsidRPr="002869F0" w:rsidTr="00816B4D">
        <w:trPr>
          <w:cantSplit/>
        </w:trPr>
        <w:tc>
          <w:tcPr>
            <w:tcW w:w="10070" w:type="dxa"/>
          </w:tcPr>
          <w:p w:rsidR="00816B4D" w:rsidRPr="002869F0" w:rsidRDefault="00816B4D" w:rsidP="00B33E72">
            <w:pPr>
              <w:suppressAutoHyphens/>
              <w:autoSpaceDE w:val="0"/>
              <w:rPr>
                <w:rFonts w:ascii="Arial" w:hAnsi="Arial" w:cs="Arial"/>
                <w:sz w:val="24"/>
                <w:szCs w:val="24"/>
              </w:rPr>
            </w:pPr>
          </w:p>
          <w:p w:rsidR="00816B4D" w:rsidRPr="002869F0" w:rsidRDefault="00816B4D" w:rsidP="00B33E72">
            <w:pPr>
              <w:suppressAutoHyphens/>
              <w:rPr>
                <w:rFonts w:ascii="Arial" w:hAnsi="Arial" w:cs="Arial"/>
                <w:bCs/>
                <w:sz w:val="24"/>
                <w:szCs w:val="24"/>
              </w:rPr>
            </w:pPr>
            <w:r w:rsidRPr="002869F0">
              <w:rPr>
                <w:rFonts w:ascii="Arial" w:hAnsi="Arial" w:cs="Arial"/>
                <w:b/>
                <w:sz w:val="24"/>
                <w:szCs w:val="24"/>
              </w:rPr>
              <w:t xml:space="preserve">ARTICLE </w:t>
            </w:r>
            <w:r w:rsidR="005A1822">
              <w:rPr>
                <w:rFonts w:ascii="Arial" w:hAnsi="Arial" w:cs="Arial"/>
                <w:b/>
                <w:sz w:val="24"/>
                <w:szCs w:val="24"/>
              </w:rPr>
              <w:t>8</w:t>
            </w:r>
            <w:r w:rsidRPr="002869F0">
              <w:rPr>
                <w:rFonts w:ascii="Arial" w:hAnsi="Arial" w:cs="Arial"/>
                <w:bCs/>
                <w:sz w:val="24"/>
                <w:szCs w:val="24"/>
              </w:rPr>
              <w:t>: To see if the Town will vote to authorize the Select</w:t>
            </w:r>
            <w:r w:rsidR="00C058ED">
              <w:rPr>
                <w:rFonts w:ascii="Arial" w:hAnsi="Arial" w:cs="Arial"/>
                <w:bCs/>
                <w:sz w:val="24"/>
                <w:szCs w:val="24"/>
              </w:rPr>
              <w:t xml:space="preserve"> Board</w:t>
            </w:r>
            <w:r w:rsidRPr="002869F0">
              <w:rPr>
                <w:rFonts w:ascii="Arial" w:hAnsi="Arial" w:cs="Arial"/>
                <w:bCs/>
                <w:sz w:val="24"/>
                <w:szCs w:val="24"/>
              </w:rPr>
              <w:t xml:space="preserve"> on behalf of the Town to sell and dispose of any property acquired by the Town for nonpayment of taxes pursuant to the policy adopted by the Selec</w:t>
            </w:r>
            <w:r w:rsidR="00C058ED">
              <w:rPr>
                <w:rFonts w:ascii="Arial" w:hAnsi="Arial" w:cs="Arial"/>
                <w:bCs/>
                <w:sz w:val="24"/>
                <w:szCs w:val="24"/>
              </w:rPr>
              <w:t>t Board</w:t>
            </w:r>
            <w:r w:rsidRPr="002869F0">
              <w:rPr>
                <w:rFonts w:ascii="Arial" w:hAnsi="Arial" w:cs="Arial"/>
                <w:bCs/>
                <w:sz w:val="24"/>
                <w:szCs w:val="24"/>
              </w:rPr>
              <w:t>, as may be amended from time to time, the policy to remain consistent with State statutes and laws. In all cases conveyance to be made by municipal quitclaim deed.</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2D52E6" w:rsidRPr="002869F0">
              <w:rPr>
                <w:rFonts w:ascii="Arial" w:hAnsi="Arial" w:cs="Arial"/>
                <w:bCs/>
                <w:sz w:val="24"/>
                <w:szCs w:val="24"/>
              </w:rPr>
              <w:t xml:space="preserve"> </w:t>
            </w:r>
            <w:r w:rsidR="00932B2A">
              <w:rPr>
                <w:rFonts w:ascii="Arial" w:hAnsi="Arial" w:cs="Arial"/>
                <w:bCs/>
                <w:sz w:val="24"/>
                <w:szCs w:val="24"/>
              </w:rPr>
              <w:t>8</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2D52E6" w:rsidRPr="002869F0">
              <w:rPr>
                <w:rFonts w:ascii="Arial" w:hAnsi="Arial" w:cs="Arial"/>
                <w:bCs/>
                <w:sz w:val="24"/>
                <w:szCs w:val="24"/>
              </w:rPr>
              <w:t xml:space="preserve"> </w:t>
            </w:r>
            <w:r w:rsidR="00932B2A">
              <w:rPr>
                <w:rFonts w:ascii="Arial" w:hAnsi="Arial" w:cs="Arial"/>
                <w:bCs/>
                <w:sz w:val="24"/>
                <w:szCs w:val="24"/>
              </w:rPr>
              <w:t>8</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bCs/>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5A1822">
              <w:rPr>
                <w:rFonts w:ascii="Arial" w:hAnsi="Arial" w:cs="Arial"/>
                <w:b/>
                <w:sz w:val="24"/>
                <w:szCs w:val="24"/>
              </w:rPr>
              <w:t>9</w:t>
            </w:r>
            <w:r w:rsidR="00816B4D" w:rsidRPr="002869F0">
              <w:rPr>
                <w:rFonts w:ascii="Arial" w:hAnsi="Arial" w:cs="Arial"/>
                <w:b/>
                <w:sz w:val="24"/>
                <w:szCs w:val="24"/>
              </w:rPr>
              <w:t>:</w:t>
            </w:r>
            <w:r w:rsidR="00816B4D" w:rsidRPr="002869F0">
              <w:rPr>
                <w:rFonts w:ascii="Arial" w:hAnsi="Arial" w:cs="Arial"/>
                <w:bCs/>
                <w:sz w:val="24"/>
                <w:szCs w:val="24"/>
              </w:rPr>
              <w:t xml:space="preserve">  To see what date taxes will be due and to set an interest rate for unpaid amounts.</w:t>
            </w:r>
          </w:p>
          <w:p w:rsidR="00816B4D" w:rsidRPr="002869F0" w:rsidRDefault="00816B4D" w:rsidP="00B33E72">
            <w:pPr>
              <w:suppressAutoHyphens/>
              <w:rPr>
                <w:rFonts w:ascii="Arial" w:hAnsi="Arial" w:cs="Arial"/>
                <w:bCs/>
                <w:sz w:val="24"/>
                <w:szCs w:val="24"/>
              </w:rPr>
            </w:pPr>
          </w:p>
          <w:p w:rsidR="00816B4D" w:rsidRPr="002869F0"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816B4D" w:rsidRPr="002869F0">
              <w:rPr>
                <w:rFonts w:ascii="Arial" w:hAnsi="Arial" w:cs="Arial"/>
                <w:bCs/>
                <w:sz w:val="24"/>
                <w:szCs w:val="24"/>
              </w:rPr>
              <w:t xml:space="preserve"> 1</w:t>
            </w:r>
            <w:r w:rsidR="00816B4D" w:rsidRPr="002869F0">
              <w:rPr>
                <w:rFonts w:ascii="Arial" w:hAnsi="Arial" w:cs="Arial"/>
                <w:bCs/>
                <w:sz w:val="24"/>
                <w:szCs w:val="24"/>
                <w:vertAlign w:val="superscript"/>
              </w:rPr>
              <w:t>st</w:t>
            </w:r>
            <w:r w:rsidR="00326CCE" w:rsidRPr="002869F0">
              <w:rPr>
                <w:rFonts w:ascii="Arial" w:hAnsi="Arial" w:cs="Arial"/>
                <w:bCs/>
                <w:sz w:val="24"/>
                <w:szCs w:val="24"/>
              </w:rPr>
              <w:t xml:space="preserve"> half to be due October 31, 201</w:t>
            </w:r>
            <w:r w:rsidR="004934E9">
              <w:rPr>
                <w:rFonts w:ascii="Arial" w:hAnsi="Arial" w:cs="Arial"/>
                <w:bCs/>
                <w:sz w:val="24"/>
                <w:szCs w:val="24"/>
              </w:rPr>
              <w:t>9</w:t>
            </w:r>
            <w:r w:rsidR="00816B4D" w:rsidRPr="002869F0">
              <w:rPr>
                <w:rFonts w:ascii="Arial" w:hAnsi="Arial" w:cs="Arial"/>
                <w:bCs/>
                <w:sz w:val="24"/>
                <w:szCs w:val="24"/>
              </w:rPr>
              <w:t xml:space="preserve"> and 2</w:t>
            </w:r>
            <w:r w:rsidR="00816B4D" w:rsidRPr="002869F0">
              <w:rPr>
                <w:rFonts w:ascii="Arial" w:hAnsi="Arial" w:cs="Arial"/>
                <w:bCs/>
                <w:sz w:val="24"/>
                <w:szCs w:val="24"/>
                <w:vertAlign w:val="superscript"/>
              </w:rPr>
              <w:t>nd</w:t>
            </w:r>
            <w:r w:rsidR="00326CCE" w:rsidRPr="002869F0">
              <w:rPr>
                <w:rFonts w:ascii="Arial" w:hAnsi="Arial" w:cs="Arial"/>
                <w:bCs/>
                <w:sz w:val="24"/>
                <w:szCs w:val="24"/>
              </w:rPr>
              <w:t xml:space="preserve"> half to be due April 30, 20</w:t>
            </w:r>
            <w:r w:rsidR="004934E9">
              <w:rPr>
                <w:rFonts w:ascii="Arial" w:hAnsi="Arial" w:cs="Arial"/>
                <w:bCs/>
                <w:sz w:val="24"/>
                <w:szCs w:val="24"/>
              </w:rPr>
              <w:t>20</w:t>
            </w:r>
            <w:r w:rsidR="00816B4D" w:rsidRPr="002869F0">
              <w:rPr>
                <w:rFonts w:ascii="Arial" w:hAnsi="Arial" w:cs="Arial"/>
                <w:bCs/>
                <w:sz w:val="24"/>
                <w:szCs w:val="24"/>
              </w:rPr>
              <w:t xml:space="preserve"> with interest at </w:t>
            </w:r>
            <w:r w:rsidR="00925BEA">
              <w:rPr>
                <w:rFonts w:ascii="Arial" w:hAnsi="Arial" w:cs="Arial"/>
                <w:bCs/>
                <w:sz w:val="24"/>
                <w:szCs w:val="24"/>
              </w:rPr>
              <w:t>nine</w:t>
            </w:r>
            <w:r w:rsidR="00816B4D" w:rsidRPr="002869F0">
              <w:rPr>
                <w:rFonts w:ascii="Arial" w:hAnsi="Arial" w:cs="Arial"/>
                <w:bCs/>
                <w:sz w:val="24"/>
                <w:szCs w:val="24"/>
              </w:rPr>
              <w:t xml:space="preserve"> percent (</w:t>
            </w:r>
            <w:r w:rsidR="004934E9">
              <w:rPr>
                <w:rFonts w:ascii="Arial" w:hAnsi="Arial" w:cs="Arial"/>
                <w:b/>
                <w:bCs/>
                <w:sz w:val="24"/>
                <w:szCs w:val="24"/>
              </w:rPr>
              <w:t>9</w:t>
            </w:r>
            <w:r w:rsidR="00816B4D" w:rsidRPr="002869F0">
              <w:rPr>
                <w:rFonts w:ascii="Arial" w:hAnsi="Arial" w:cs="Arial"/>
                <w:b/>
                <w:bCs/>
                <w:sz w:val="24"/>
                <w:szCs w:val="24"/>
              </w:rPr>
              <w:t>%</w:t>
            </w:r>
            <w:r w:rsidR="00816B4D" w:rsidRPr="002869F0">
              <w:rPr>
                <w:rFonts w:ascii="Arial" w:hAnsi="Arial" w:cs="Arial"/>
                <w:bCs/>
                <w:sz w:val="24"/>
                <w:szCs w:val="24"/>
              </w:rPr>
              <w:t>) on any unpaid balances.</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9</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9</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b/>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10</w:t>
            </w:r>
            <w:r w:rsidR="00816B4D" w:rsidRPr="002869F0">
              <w:rPr>
                <w:rFonts w:ascii="Arial" w:hAnsi="Arial" w:cs="Arial"/>
                <w:b/>
                <w:sz w:val="24"/>
                <w:szCs w:val="24"/>
              </w:rPr>
              <w:t>:</w:t>
            </w:r>
            <w:r w:rsidR="00816B4D" w:rsidRPr="002869F0">
              <w:rPr>
                <w:rFonts w:ascii="Arial" w:hAnsi="Arial" w:cs="Arial"/>
                <w:bCs/>
                <w:sz w:val="24"/>
                <w:szCs w:val="24"/>
              </w:rPr>
              <w:t xml:space="preserve">  To see if the Town will vote to set the interest rate to be paid by the Town on abated taxes at </w:t>
            </w:r>
            <w:r w:rsidR="00925BEA">
              <w:rPr>
                <w:rFonts w:ascii="Arial" w:hAnsi="Arial" w:cs="Arial"/>
                <w:bCs/>
                <w:sz w:val="24"/>
                <w:szCs w:val="24"/>
              </w:rPr>
              <w:t>nine</w:t>
            </w:r>
            <w:r w:rsidR="00816B4D" w:rsidRPr="002869F0">
              <w:rPr>
                <w:rFonts w:ascii="Arial" w:hAnsi="Arial" w:cs="Arial"/>
                <w:bCs/>
                <w:sz w:val="24"/>
                <w:szCs w:val="24"/>
              </w:rPr>
              <w:t xml:space="preserve"> percent (</w:t>
            </w:r>
            <w:r w:rsidR="004934E9" w:rsidRPr="004934E9">
              <w:rPr>
                <w:rFonts w:ascii="Arial" w:hAnsi="Arial" w:cs="Arial"/>
                <w:b/>
                <w:bCs/>
                <w:sz w:val="24"/>
                <w:szCs w:val="24"/>
              </w:rPr>
              <w:t>9</w:t>
            </w:r>
            <w:r w:rsidR="00816B4D" w:rsidRPr="002869F0">
              <w:rPr>
                <w:rFonts w:ascii="Arial" w:hAnsi="Arial" w:cs="Arial"/>
                <w:b/>
                <w:bCs/>
                <w:sz w:val="24"/>
                <w:szCs w:val="24"/>
              </w:rPr>
              <w:t>%</w:t>
            </w:r>
            <w:r w:rsidR="00816B4D" w:rsidRPr="002869F0">
              <w:rPr>
                <w:rFonts w:ascii="Arial" w:hAnsi="Arial" w:cs="Arial"/>
                <w:bCs/>
                <w:sz w:val="24"/>
                <w:szCs w:val="24"/>
              </w:rPr>
              <w:t>) for the fiscal year.</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10</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1</w:t>
            </w:r>
            <w:r w:rsidR="00932B2A">
              <w:rPr>
                <w:rFonts w:ascii="Arial" w:hAnsi="Arial" w:cs="Arial"/>
                <w:bCs/>
                <w:sz w:val="24"/>
                <w:szCs w:val="24"/>
              </w:rPr>
              <w:t>0</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bCs/>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ARTICLE 1</w:t>
            </w:r>
            <w:r w:rsidR="007F53AE">
              <w:rPr>
                <w:rFonts w:ascii="Arial" w:hAnsi="Arial" w:cs="Arial"/>
                <w:b/>
                <w:sz w:val="24"/>
                <w:szCs w:val="24"/>
              </w:rPr>
              <w:t>1</w:t>
            </w:r>
            <w:r w:rsidR="00816B4D" w:rsidRPr="002869F0">
              <w:rPr>
                <w:rFonts w:ascii="Arial" w:hAnsi="Arial" w:cs="Arial"/>
                <w:b/>
                <w:sz w:val="24"/>
                <w:szCs w:val="24"/>
              </w:rPr>
              <w:t>:</w:t>
            </w:r>
            <w:r w:rsidR="00816B4D" w:rsidRPr="002869F0">
              <w:rPr>
                <w:rFonts w:ascii="Arial" w:hAnsi="Arial" w:cs="Arial"/>
                <w:bCs/>
                <w:sz w:val="24"/>
                <w:szCs w:val="24"/>
              </w:rPr>
              <w:t xml:space="preserve">  To see if the Town will vote to authorize the Board of Select</w:t>
            </w:r>
            <w:r w:rsidR="00C058ED">
              <w:rPr>
                <w:rFonts w:ascii="Arial" w:hAnsi="Arial" w:cs="Arial"/>
                <w:bCs/>
                <w:sz w:val="24"/>
                <w:szCs w:val="24"/>
              </w:rPr>
              <w:t xml:space="preserve"> Board</w:t>
            </w:r>
            <w:r w:rsidR="00816B4D" w:rsidRPr="002869F0">
              <w:rPr>
                <w:rFonts w:ascii="Arial" w:hAnsi="Arial" w:cs="Arial"/>
                <w:bCs/>
                <w:sz w:val="24"/>
                <w:szCs w:val="24"/>
              </w:rPr>
              <w:t xml:space="preserve"> to dispose of Town owned personal property with value not to exceed </w:t>
            </w:r>
            <w:r w:rsidR="00816B4D" w:rsidRPr="002869F0">
              <w:rPr>
                <w:rFonts w:ascii="Arial" w:hAnsi="Arial" w:cs="Arial"/>
                <w:b/>
                <w:sz w:val="24"/>
                <w:szCs w:val="24"/>
              </w:rPr>
              <w:t>$</w:t>
            </w:r>
            <w:r w:rsidR="00816B4D" w:rsidRPr="002869F0">
              <w:rPr>
                <w:rFonts w:ascii="Arial" w:hAnsi="Arial" w:cs="Arial"/>
                <w:b/>
                <w:sz w:val="24"/>
                <w:szCs w:val="24"/>
                <w:u w:val="single"/>
              </w:rPr>
              <w:t>35,000</w:t>
            </w:r>
            <w:r w:rsidR="00816B4D" w:rsidRPr="002869F0">
              <w:rPr>
                <w:rFonts w:ascii="Arial" w:hAnsi="Arial" w:cs="Arial"/>
                <w:bCs/>
                <w:sz w:val="24"/>
                <w:szCs w:val="24"/>
              </w:rPr>
              <w:t xml:space="preserve">. </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1</w:t>
            </w:r>
            <w:r w:rsidR="00932B2A">
              <w:rPr>
                <w:rFonts w:ascii="Arial" w:hAnsi="Arial" w:cs="Arial"/>
                <w:bCs/>
                <w:sz w:val="24"/>
                <w:szCs w:val="24"/>
              </w:rPr>
              <w:t>1</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1</w:t>
            </w:r>
            <w:r w:rsidR="00932B2A">
              <w:rPr>
                <w:rFonts w:ascii="Arial" w:hAnsi="Arial" w:cs="Arial"/>
                <w:bCs/>
                <w:sz w:val="24"/>
                <w:szCs w:val="24"/>
              </w:rPr>
              <w:t>1</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bCs/>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ARTICLE 1</w:t>
            </w:r>
            <w:r w:rsidR="007F53AE">
              <w:rPr>
                <w:rFonts w:ascii="Arial" w:hAnsi="Arial" w:cs="Arial"/>
                <w:b/>
                <w:sz w:val="24"/>
                <w:szCs w:val="24"/>
              </w:rPr>
              <w:t>2</w:t>
            </w:r>
            <w:r w:rsidR="00816B4D" w:rsidRPr="002869F0">
              <w:rPr>
                <w:rFonts w:ascii="Arial" w:hAnsi="Arial" w:cs="Arial"/>
                <w:b/>
                <w:sz w:val="24"/>
                <w:szCs w:val="24"/>
              </w:rPr>
              <w:t>:</w:t>
            </w:r>
            <w:r w:rsidR="00816B4D" w:rsidRPr="002869F0">
              <w:rPr>
                <w:rFonts w:ascii="Arial" w:hAnsi="Arial" w:cs="Arial"/>
                <w:bCs/>
                <w:sz w:val="24"/>
                <w:szCs w:val="24"/>
              </w:rPr>
              <w:t xml:space="preserve"> To see if the Town will vote to authorize the Selec</w:t>
            </w:r>
            <w:r w:rsidR="00C058ED">
              <w:rPr>
                <w:rFonts w:ascii="Arial" w:hAnsi="Arial" w:cs="Arial"/>
                <w:bCs/>
                <w:sz w:val="24"/>
                <w:szCs w:val="24"/>
              </w:rPr>
              <w:t>t Board</w:t>
            </w:r>
            <w:r w:rsidR="00816B4D" w:rsidRPr="002869F0">
              <w:rPr>
                <w:rFonts w:ascii="Arial" w:hAnsi="Arial" w:cs="Arial"/>
                <w:bCs/>
                <w:sz w:val="24"/>
                <w:szCs w:val="24"/>
              </w:rPr>
              <w:t xml:space="preserve"> to appropriate from undesignated fund balance (surplus) to meet the unanticipated needs of the community that occur during the fiscal year</w:t>
            </w:r>
            <w:r w:rsidR="007B29BC">
              <w:rPr>
                <w:rFonts w:ascii="Arial" w:hAnsi="Arial" w:cs="Arial"/>
                <w:bCs/>
                <w:sz w:val="24"/>
                <w:szCs w:val="24"/>
              </w:rPr>
              <w:t xml:space="preserve"> and/or to adjust the tax rate as the Select</w:t>
            </w:r>
            <w:r w:rsidR="00C058ED">
              <w:rPr>
                <w:rFonts w:ascii="Arial" w:hAnsi="Arial" w:cs="Arial"/>
                <w:bCs/>
                <w:sz w:val="24"/>
                <w:szCs w:val="24"/>
              </w:rPr>
              <w:t xml:space="preserve"> Board</w:t>
            </w:r>
            <w:r w:rsidR="007B29BC">
              <w:rPr>
                <w:rFonts w:ascii="Arial" w:hAnsi="Arial" w:cs="Arial"/>
                <w:bCs/>
                <w:sz w:val="24"/>
                <w:szCs w:val="24"/>
              </w:rPr>
              <w:t xml:space="preserve"> deem advisable an</w:t>
            </w:r>
            <w:r w:rsidR="00816B4D" w:rsidRPr="002869F0">
              <w:rPr>
                <w:rFonts w:ascii="Arial" w:hAnsi="Arial" w:cs="Arial"/>
                <w:bCs/>
                <w:sz w:val="24"/>
                <w:szCs w:val="24"/>
              </w:rPr>
              <w:t xml:space="preserve"> amount not to exceed </w:t>
            </w:r>
            <w:r w:rsidR="00816B4D" w:rsidRPr="002869F0">
              <w:rPr>
                <w:rFonts w:ascii="Arial" w:hAnsi="Arial" w:cs="Arial"/>
                <w:b/>
                <w:bCs/>
                <w:sz w:val="24"/>
                <w:szCs w:val="24"/>
              </w:rPr>
              <w:t>$</w:t>
            </w:r>
            <w:r w:rsidR="00816B4D" w:rsidRPr="002869F0">
              <w:rPr>
                <w:rFonts w:ascii="Arial" w:hAnsi="Arial" w:cs="Arial"/>
                <w:b/>
                <w:bCs/>
                <w:sz w:val="24"/>
                <w:szCs w:val="24"/>
                <w:u w:val="single"/>
              </w:rPr>
              <w:t>75,000</w:t>
            </w:r>
            <w:r w:rsidR="00816B4D" w:rsidRPr="002869F0">
              <w:rPr>
                <w:rFonts w:ascii="Arial" w:hAnsi="Arial" w:cs="Arial"/>
                <w:bCs/>
                <w:sz w:val="24"/>
                <w:szCs w:val="24"/>
              </w:rPr>
              <w:t>.</w:t>
            </w:r>
          </w:p>
          <w:p w:rsidR="00816B4D" w:rsidRPr="002869F0" w:rsidRDefault="00816B4D" w:rsidP="00B33E72">
            <w:pPr>
              <w:suppressAutoHyphens/>
              <w:rPr>
                <w:rFonts w:ascii="Arial" w:hAnsi="Arial" w:cs="Arial"/>
                <w:bCs/>
                <w:sz w:val="24"/>
                <w:szCs w:val="24"/>
              </w:rPr>
            </w:pPr>
          </w:p>
          <w:p w:rsidR="00816B4D" w:rsidRDefault="00090B8A" w:rsidP="00B33E72">
            <w:pPr>
              <w:pStyle w:val="BodyText"/>
              <w:suppressAutoHyphens/>
              <w:spacing w:after="0"/>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1</w:t>
            </w:r>
            <w:r w:rsidR="00932B2A">
              <w:rPr>
                <w:rFonts w:ascii="Arial" w:hAnsi="Arial" w:cs="Arial"/>
                <w:bCs/>
                <w:sz w:val="24"/>
                <w:szCs w:val="24"/>
              </w:rPr>
              <w:t>2</w:t>
            </w:r>
          </w:p>
          <w:p w:rsidR="00F1496B" w:rsidRPr="002869F0" w:rsidRDefault="00F1496B" w:rsidP="00B33E72">
            <w:pPr>
              <w:pStyle w:val="BodyText"/>
              <w:suppressAutoHyphens/>
              <w:spacing w:after="0"/>
              <w:rPr>
                <w:rFonts w:ascii="Arial" w:hAnsi="Arial" w:cs="Arial"/>
                <w:bCs/>
                <w:sz w:val="24"/>
                <w:szCs w:val="24"/>
              </w:rPr>
            </w:pPr>
          </w:p>
          <w:p w:rsidR="00816B4D" w:rsidRPr="002869F0" w:rsidRDefault="00816B4D" w:rsidP="00B33E72">
            <w:pPr>
              <w:suppressAutoHyphens/>
              <w:rPr>
                <w:rFonts w:ascii="Arial" w:hAnsi="Arial" w:cs="Arial"/>
                <w:bCs/>
                <w:sz w:val="24"/>
                <w:szCs w:val="24"/>
                <w:shd w:val="clear" w:color="auto" w:fill="FFFF00"/>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1</w:t>
            </w:r>
            <w:r w:rsidR="00932B2A">
              <w:rPr>
                <w:rFonts w:ascii="Arial" w:hAnsi="Arial" w:cs="Arial"/>
                <w:bCs/>
                <w:sz w:val="24"/>
                <w:szCs w:val="24"/>
              </w:rPr>
              <w:t>2</w:t>
            </w:r>
            <w:r w:rsidR="008F0583">
              <w:rPr>
                <w:rFonts w:ascii="Arial" w:hAnsi="Arial" w:cs="Arial"/>
                <w:bCs/>
                <w:sz w:val="24"/>
                <w:szCs w:val="24"/>
              </w:rPr>
              <w:t xml:space="preserve"> (</w:t>
            </w:r>
            <w:r w:rsidR="003C1287">
              <w:rPr>
                <w:rFonts w:ascii="Arial" w:hAnsi="Arial" w:cs="Arial"/>
                <w:bCs/>
                <w:sz w:val="24"/>
                <w:szCs w:val="24"/>
              </w:rPr>
              <w:t>6-2</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13</w:t>
            </w:r>
            <w:r w:rsidR="00816B4D" w:rsidRPr="002869F0">
              <w:rPr>
                <w:rFonts w:ascii="Arial" w:hAnsi="Arial" w:cs="Arial"/>
                <w:b/>
                <w:sz w:val="24"/>
                <w:szCs w:val="24"/>
              </w:rPr>
              <w:t>:</w:t>
            </w:r>
            <w:r w:rsidR="00816B4D" w:rsidRPr="002869F0">
              <w:rPr>
                <w:rFonts w:ascii="Arial" w:hAnsi="Arial" w:cs="Arial"/>
                <w:bCs/>
                <w:sz w:val="24"/>
                <w:szCs w:val="24"/>
              </w:rPr>
              <w:t xml:space="preserve"> To see if the Town will authorize the Sel</w:t>
            </w:r>
            <w:r w:rsidR="00326CCE" w:rsidRPr="002869F0">
              <w:rPr>
                <w:rFonts w:ascii="Arial" w:hAnsi="Arial" w:cs="Arial"/>
                <w:bCs/>
                <w:sz w:val="24"/>
                <w:szCs w:val="24"/>
              </w:rPr>
              <w:t>ect</w:t>
            </w:r>
            <w:r w:rsidR="00C058ED">
              <w:rPr>
                <w:rFonts w:ascii="Arial" w:hAnsi="Arial" w:cs="Arial"/>
                <w:bCs/>
                <w:sz w:val="24"/>
                <w:szCs w:val="24"/>
              </w:rPr>
              <w:t xml:space="preserve"> Board</w:t>
            </w:r>
            <w:r w:rsidR="00326CCE" w:rsidRPr="002869F0">
              <w:rPr>
                <w:rFonts w:ascii="Arial" w:hAnsi="Arial" w:cs="Arial"/>
                <w:bCs/>
                <w:sz w:val="24"/>
                <w:szCs w:val="24"/>
              </w:rPr>
              <w:t>, for the fiscal year 201</w:t>
            </w:r>
            <w:r w:rsidR="004934E9">
              <w:rPr>
                <w:rFonts w:ascii="Arial" w:hAnsi="Arial" w:cs="Arial"/>
                <w:bCs/>
                <w:sz w:val="24"/>
                <w:szCs w:val="24"/>
              </w:rPr>
              <w:t>9</w:t>
            </w:r>
            <w:r w:rsidR="00326CCE" w:rsidRPr="002869F0">
              <w:rPr>
                <w:rFonts w:ascii="Arial" w:hAnsi="Arial" w:cs="Arial"/>
                <w:bCs/>
                <w:sz w:val="24"/>
                <w:szCs w:val="24"/>
              </w:rPr>
              <w:t xml:space="preserve"> - 20</w:t>
            </w:r>
            <w:r w:rsidR="004934E9">
              <w:rPr>
                <w:rFonts w:ascii="Arial" w:hAnsi="Arial" w:cs="Arial"/>
                <w:bCs/>
                <w:sz w:val="24"/>
                <w:szCs w:val="24"/>
              </w:rPr>
              <w:t>20</w:t>
            </w:r>
            <w:r w:rsidR="00816B4D" w:rsidRPr="002869F0">
              <w:rPr>
                <w:rFonts w:ascii="Arial" w:hAnsi="Arial" w:cs="Arial"/>
                <w:bCs/>
                <w:sz w:val="24"/>
                <w:szCs w:val="24"/>
              </w:rPr>
              <w:t>, to transfer funds between appropriation accounts as long as the grand total of all appropriations is not exceeded. Any such transfers to be approved only at a properly called public meeting of the Select</w:t>
            </w:r>
            <w:r w:rsidR="00C058ED">
              <w:rPr>
                <w:rFonts w:ascii="Arial" w:hAnsi="Arial" w:cs="Arial"/>
                <w:bCs/>
                <w:sz w:val="24"/>
                <w:szCs w:val="24"/>
              </w:rPr>
              <w:t xml:space="preserve"> Board</w:t>
            </w:r>
            <w:r w:rsidR="00816B4D" w:rsidRPr="002869F0">
              <w:rPr>
                <w:rFonts w:ascii="Arial" w:hAnsi="Arial" w:cs="Arial"/>
                <w:bCs/>
                <w:sz w:val="24"/>
                <w:szCs w:val="24"/>
              </w:rPr>
              <w:t xml:space="preserve">. </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13</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bCs/>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13</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sz w:val="24"/>
                <w:szCs w:val="24"/>
              </w:rPr>
            </w:pPr>
          </w:p>
          <w:p w:rsidR="00816B4D"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14</w:t>
            </w:r>
            <w:r w:rsidR="00816B4D" w:rsidRPr="002869F0">
              <w:rPr>
                <w:rFonts w:ascii="Arial" w:hAnsi="Arial" w:cs="Arial"/>
                <w:b/>
                <w:sz w:val="24"/>
                <w:szCs w:val="24"/>
              </w:rPr>
              <w:t>:</w:t>
            </w:r>
            <w:r w:rsidR="00816B4D" w:rsidRPr="002869F0">
              <w:rPr>
                <w:rFonts w:ascii="Arial" w:hAnsi="Arial" w:cs="Arial"/>
                <w:bCs/>
                <w:sz w:val="24"/>
                <w:szCs w:val="24"/>
              </w:rPr>
              <w:t xml:space="preserve"> To see if the Town will vote to authorize the use of Town employees and/or Town owned equipment or independent contractor(s) hired by the Town for maintenance on private roads in special and certain circumstances where in the public’s interest. </w:t>
            </w:r>
          </w:p>
          <w:p w:rsidR="00816B4D" w:rsidRPr="002869F0" w:rsidRDefault="00816B4D" w:rsidP="00B33E72">
            <w:pPr>
              <w:suppressAutoHyphens/>
              <w:rPr>
                <w:rFonts w:ascii="Arial" w:hAnsi="Arial" w:cs="Arial"/>
                <w:bCs/>
                <w:sz w:val="24"/>
                <w:szCs w:val="24"/>
              </w:rPr>
            </w:pPr>
          </w:p>
          <w:p w:rsidR="00816B4D" w:rsidRDefault="00816B4D" w:rsidP="00063CFF">
            <w:pPr>
              <w:suppressAutoHyphens/>
              <w:ind w:left="720"/>
              <w:rPr>
                <w:rFonts w:ascii="Arial" w:hAnsi="Arial" w:cs="Arial"/>
                <w:bCs/>
                <w:sz w:val="24"/>
                <w:szCs w:val="24"/>
              </w:rPr>
            </w:pPr>
            <w:r w:rsidRPr="002869F0">
              <w:rPr>
                <w:rFonts w:ascii="Arial" w:hAnsi="Arial" w:cs="Arial"/>
                <w:bCs/>
                <w:sz w:val="24"/>
                <w:szCs w:val="24"/>
              </w:rPr>
              <w:t>Note of explanat</w:t>
            </w:r>
            <w:r w:rsidR="00AC1006" w:rsidRPr="002869F0">
              <w:rPr>
                <w:rFonts w:ascii="Arial" w:hAnsi="Arial" w:cs="Arial"/>
                <w:bCs/>
                <w:sz w:val="24"/>
                <w:szCs w:val="24"/>
              </w:rPr>
              <w:t>ion –</w:t>
            </w:r>
            <w:r w:rsidRPr="002869F0">
              <w:rPr>
                <w:rFonts w:ascii="Arial" w:hAnsi="Arial" w:cs="Arial"/>
                <w:bCs/>
                <w:sz w:val="24"/>
                <w:szCs w:val="24"/>
              </w:rPr>
              <w:t xml:space="preserve"> Three examples of when the use of Town employees and equipment may be necessary:</w:t>
            </w:r>
          </w:p>
          <w:p w:rsidR="00C0320A" w:rsidRPr="002869F0" w:rsidRDefault="00C0320A" w:rsidP="00063CFF">
            <w:pPr>
              <w:suppressAutoHyphens/>
              <w:ind w:left="720"/>
              <w:rPr>
                <w:rFonts w:ascii="Arial" w:hAnsi="Arial" w:cs="Arial"/>
                <w:bCs/>
                <w:sz w:val="24"/>
                <w:szCs w:val="24"/>
              </w:rPr>
            </w:pPr>
          </w:p>
          <w:p w:rsidR="00816B4D" w:rsidRDefault="00816B4D" w:rsidP="00B33E72">
            <w:pPr>
              <w:suppressAutoHyphens/>
              <w:ind w:left="1440"/>
              <w:rPr>
                <w:rFonts w:ascii="Arial" w:hAnsi="Arial" w:cs="Arial"/>
                <w:bCs/>
                <w:sz w:val="24"/>
                <w:szCs w:val="24"/>
              </w:rPr>
            </w:pPr>
            <w:r w:rsidRPr="002869F0">
              <w:rPr>
                <w:rFonts w:ascii="Arial" w:hAnsi="Arial" w:cs="Arial"/>
                <w:bCs/>
                <w:sz w:val="24"/>
                <w:szCs w:val="24"/>
              </w:rPr>
              <w:t>A. Tying in work done on a public road that intersects a private road;</w:t>
            </w:r>
          </w:p>
          <w:p w:rsidR="00C0320A" w:rsidRPr="002869F0" w:rsidRDefault="00C0320A" w:rsidP="00B33E72">
            <w:pPr>
              <w:suppressAutoHyphens/>
              <w:ind w:left="1440"/>
              <w:rPr>
                <w:rFonts w:ascii="Arial" w:hAnsi="Arial" w:cs="Arial"/>
                <w:bCs/>
                <w:sz w:val="24"/>
                <w:szCs w:val="24"/>
              </w:rPr>
            </w:pPr>
          </w:p>
          <w:p w:rsidR="00816B4D" w:rsidRDefault="00AC1006" w:rsidP="00B33E72">
            <w:pPr>
              <w:suppressAutoHyphens/>
              <w:ind w:left="1440"/>
              <w:rPr>
                <w:rFonts w:ascii="Arial" w:hAnsi="Arial" w:cs="Arial"/>
                <w:bCs/>
                <w:sz w:val="24"/>
                <w:szCs w:val="24"/>
              </w:rPr>
            </w:pPr>
            <w:r w:rsidRPr="002869F0">
              <w:rPr>
                <w:rFonts w:ascii="Arial" w:hAnsi="Arial" w:cs="Arial"/>
                <w:bCs/>
                <w:sz w:val="24"/>
                <w:szCs w:val="24"/>
              </w:rPr>
              <w:t xml:space="preserve">B. </w:t>
            </w:r>
            <w:r w:rsidR="00816B4D" w:rsidRPr="002869F0">
              <w:rPr>
                <w:rFonts w:ascii="Arial" w:hAnsi="Arial" w:cs="Arial"/>
                <w:bCs/>
                <w:sz w:val="24"/>
                <w:szCs w:val="24"/>
              </w:rPr>
              <w:t>Plowing snow on a private road to clear the way for emergency response apparatus; and</w:t>
            </w:r>
          </w:p>
          <w:p w:rsidR="00C0320A" w:rsidRPr="002869F0" w:rsidRDefault="00C0320A" w:rsidP="00B33E72">
            <w:pPr>
              <w:suppressAutoHyphens/>
              <w:ind w:left="1440"/>
              <w:rPr>
                <w:rFonts w:ascii="Arial" w:hAnsi="Arial" w:cs="Arial"/>
                <w:bCs/>
                <w:sz w:val="24"/>
                <w:szCs w:val="24"/>
              </w:rPr>
            </w:pPr>
          </w:p>
          <w:p w:rsidR="00816B4D" w:rsidRPr="002869F0" w:rsidRDefault="00816B4D" w:rsidP="00B33E72">
            <w:pPr>
              <w:suppressAutoHyphens/>
              <w:ind w:left="1440"/>
              <w:rPr>
                <w:rFonts w:ascii="Arial" w:hAnsi="Arial" w:cs="Arial"/>
                <w:bCs/>
                <w:sz w:val="24"/>
                <w:szCs w:val="24"/>
              </w:rPr>
            </w:pPr>
            <w:r w:rsidRPr="002869F0">
              <w:rPr>
                <w:rFonts w:ascii="Arial" w:hAnsi="Arial" w:cs="Arial"/>
                <w:bCs/>
                <w:sz w:val="24"/>
                <w:szCs w:val="24"/>
              </w:rPr>
              <w:t xml:space="preserve">C. In rare or emergency situations, maintaining private roads for school bus access to special education students as deemed necessary. </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14</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14</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816B4D" w:rsidRPr="002869F0" w:rsidRDefault="00816B4D" w:rsidP="00B33E72">
            <w:pPr>
              <w:suppressAutoHyphens/>
              <w:rPr>
                <w:rFonts w:ascii="Arial" w:hAnsi="Arial" w:cs="Arial"/>
                <w:sz w:val="24"/>
                <w:szCs w:val="24"/>
              </w:rPr>
            </w:pPr>
          </w:p>
          <w:p w:rsidR="00816B4D" w:rsidRPr="002869F0" w:rsidRDefault="00816B4D" w:rsidP="000C2FD7">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15</w:t>
            </w:r>
            <w:r w:rsidRPr="002869F0">
              <w:rPr>
                <w:rFonts w:ascii="Arial" w:hAnsi="Arial" w:cs="Arial"/>
                <w:b/>
                <w:sz w:val="24"/>
                <w:szCs w:val="24"/>
              </w:rPr>
              <w:t>:</w:t>
            </w:r>
            <w:r w:rsidRPr="002869F0">
              <w:rPr>
                <w:rFonts w:ascii="Arial" w:hAnsi="Arial" w:cs="Arial"/>
                <w:bCs/>
                <w:sz w:val="24"/>
                <w:szCs w:val="24"/>
              </w:rPr>
              <w:t xml:space="preserve">  To see if the Town will vote to authorize the Tax C</w:t>
            </w:r>
            <w:r w:rsidR="00280EE7" w:rsidRPr="002869F0">
              <w:rPr>
                <w:rFonts w:ascii="Arial" w:hAnsi="Arial" w:cs="Arial"/>
                <w:bCs/>
                <w:sz w:val="24"/>
                <w:szCs w:val="24"/>
              </w:rPr>
              <w:t xml:space="preserve">ollector or Treasurer to accept </w:t>
            </w:r>
            <w:r w:rsidRPr="002869F0">
              <w:rPr>
                <w:rFonts w:ascii="Arial" w:hAnsi="Arial" w:cs="Arial"/>
                <w:bCs/>
                <w:sz w:val="24"/>
                <w:szCs w:val="24"/>
              </w:rPr>
              <w:t>prepayments of taxes not yet committe</w:t>
            </w:r>
            <w:r w:rsidR="000C2FD7" w:rsidRPr="002869F0">
              <w:rPr>
                <w:rFonts w:ascii="Arial" w:hAnsi="Arial" w:cs="Arial"/>
                <w:bCs/>
                <w:sz w:val="24"/>
                <w:szCs w:val="24"/>
              </w:rPr>
              <w:t>d pursuant to 36 M.R.S.A. §506, with no interest.</w:t>
            </w:r>
          </w:p>
          <w:p w:rsidR="00816B4D" w:rsidRPr="002869F0" w:rsidRDefault="00816B4D" w:rsidP="00B33E72">
            <w:pPr>
              <w:suppressAutoHyphens/>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15</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15</w:t>
            </w:r>
            <w:r w:rsidR="00A36CE8">
              <w:rPr>
                <w:rFonts w:ascii="Arial" w:hAnsi="Arial" w:cs="Arial"/>
                <w:bCs/>
                <w:sz w:val="24"/>
                <w:szCs w:val="24"/>
              </w:rPr>
              <w:t xml:space="preserve"> (</w:t>
            </w:r>
            <w:r w:rsidR="003C1287">
              <w:rPr>
                <w:rFonts w:ascii="Arial" w:hAnsi="Arial" w:cs="Arial"/>
                <w:bCs/>
                <w:sz w:val="24"/>
                <w:szCs w:val="24"/>
              </w:rPr>
              <w:t>7-1</w:t>
            </w:r>
            <w:r w:rsidR="00A36CE8">
              <w:rPr>
                <w:rFonts w:ascii="Arial" w:hAnsi="Arial" w:cs="Arial"/>
                <w:bCs/>
                <w:sz w:val="24"/>
                <w:szCs w:val="24"/>
              </w:rPr>
              <w:t>)</w:t>
            </w:r>
          </w:p>
          <w:p w:rsidR="00816B4D" w:rsidRPr="002869F0" w:rsidRDefault="00816B4D" w:rsidP="00B33E72">
            <w:pPr>
              <w:suppressAutoHyphens/>
              <w:autoSpaceDE w:val="0"/>
              <w:rPr>
                <w:rFonts w:ascii="Arial" w:hAnsi="Arial" w:cs="Arial"/>
                <w:sz w:val="24"/>
                <w:szCs w:val="24"/>
              </w:rPr>
            </w:pPr>
          </w:p>
        </w:tc>
      </w:tr>
      <w:tr w:rsidR="005E362B" w:rsidRPr="002869F0" w:rsidTr="00816B4D">
        <w:trPr>
          <w:cantSplit/>
        </w:trPr>
        <w:tc>
          <w:tcPr>
            <w:tcW w:w="10070" w:type="dxa"/>
          </w:tcPr>
          <w:p w:rsidR="00725F0D" w:rsidRPr="002869F0" w:rsidRDefault="00725F0D" w:rsidP="00B33E72">
            <w:pPr>
              <w:suppressAutoHyphens/>
              <w:rPr>
                <w:rFonts w:ascii="Arial" w:hAnsi="Arial" w:cs="Arial"/>
                <w:b/>
                <w:sz w:val="24"/>
                <w:szCs w:val="24"/>
              </w:rPr>
            </w:pPr>
          </w:p>
          <w:p w:rsidR="00816B4D" w:rsidRDefault="00816B4D"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16</w:t>
            </w:r>
            <w:r w:rsidRPr="002869F0">
              <w:rPr>
                <w:rFonts w:ascii="Arial" w:hAnsi="Arial" w:cs="Arial"/>
                <w:b/>
                <w:sz w:val="24"/>
                <w:szCs w:val="24"/>
              </w:rPr>
              <w:t>:</w:t>
            </w:r>
            <w:r w:rsidRPr="002869F0">
              <w:rPr>
                <w:rFonts w:ascii="Arial" w:hAnsi="Arial" w:cs="Arial"/>
                <w:bCs/>
                <w:sz w:val="24"/>
                <w:szCs w:val="24"/>
              </w:rPr>
              <w:t xml:space="preserve">  To see if the Town will vote to appropriate </w:t>
            </w:r>
            <w:r w:rsidRPr="002869F0">
              <w:rPr>
                <w:rFonts w:ascii="Arial" w:hAnsi="Arial" w:cs="Arial"/>
                <w:b/>
                <w:bCs/>
                <w:sz w:val="24"/>
                <w:szCs w:val="24"/>
              </w:rPr>
              <w:t>$</w:t>
            </w:r>
            <w:r w:rsidR="002C0DC6">
              <w:rPr>
                <w:rFonts w:ascii="Arial" w:hAnsi="Arial" w:cs="Arial"/>
                <w:b/>
                <w:bCs/>
                <w:sz w:val="24"/>
                <w:szCs w:val="24"/>
                <w:u w:val="single"/>
              </w:rPr>
              <w:t>249,497</w:t>
            </w:r>
            <w:r w:rsidR="00255FAE" w:rsidRPr="002869F0">
              <w:rPr>
                <w:rFonts w:ascii="Arial" w:hAnsi="Arial" w:cs="Arial"/>
                <w:bCs/>
                <w:sz w:val="24"/>
                <w:szCs w:val="24"/>
              </w:rPr>
              <w:t xml:space="preserve"> </w:t>
            </w:r>
            <w:r w:rsidRPr="002869F0">
              <w:rPr>
                <w:rFonts w:ascii="Arial" w:hAnsi="Arial" w:cs="Arial"/>
                <w:bCs/>
                <w:sz w:val="24"/>
                <w:szCs w:val="24"/>
              </w:rPr>
              <w:t xml:space="preserve">from the tax increment of the Pipeline/RT 302 Tax Increment Financing District for FY </w:t>
            </w:r>
            <w:r w:rsidRPr="002869F0">
              <w:rPr>
                <w:rFonts w:ascii="Arial" w:hAnsi="Arial" w:cs="Arial"/>
                <w:sz w:val="24"/>
                <w:szCs w:val="24"/>
              </w:rPr>
              <w:t>201</w:t>
            </w:r>
            <w:r w:rsidR="004934E9">
              <w:rPr>
                <w:rFonts w:ascii="Arial" w:hAnsi="Arial" w:cs="Arial"/>
                <w:sz w:val="24"/>
                <w:szCs w:val="24"/>
              </w:rPr>
              <w:t>9</w:t>
            </w:r>
            <w:r w:rsidR="0017069F" w:rsidRPr="002869F0">
              <w:rPr>
                <w:rFonts w:ascii="Arial" w:hAnsi="Arial" w:cs="Arial"/>
                <w:sz w:val="24"/>
                <w:szCs w:val="24"/>
              </w:rPr>
              <w:t xml:space="preserve"> - 20</w:t>
            </w:r>
            <w:r w:rsidR="004934E9">
              <w:rPr>
                <w:rFonts w:ascii="Arial" w:hAnsi="Arial" w:cs="Arial"/>
                <w:sz w:val="24"/>
                <w:szCs w:val="24"/>
              </w:rPr>
              <w:t>20</w:t>
            </w:r>
            <w:r w:rsidRPr="002869F0">
              <w:rPr>
                <w:rFonts w:ascii="Arial" w:hAnsi="Arial" w:cs="Arial"/>
                <w:bCs/>
                <w:sz w:val="24"/>
                <w:szCs w:val="24"/>
              </w:rPr>
              <w:t xml:space="preserve"> projects proposed in the Tax Increment Financing District Development Program</w:t>
            </w:r>
            <w:r w:rsidR="00C0320A">
              <w:rPr>
                <w:rFonts w:ascii="Arial" w:hAnsi="Arial" w:cs="Arial"/>
                <w:bCs/>
                <w:sz w:val="24"/>
                <w:szCs w:val="24"/>
              </w:rPr>
              <w:t>.</w:t>
            </w:r>
          </w:p>
          <w:p w:rsidR="00C0320A" w:rsidRDefault="00C0320A" w:rsidP="00B33E72">
            <w:pPr>
              <w:suppressAutoHyphens/>
              <w:rPr>
                <w:rFonts w:ascii="Arial" w:hAnsi="Arial" w:cs="Arial"/>
                <w:bCs/>
                <w:sz w:val="24"/>
                <w:szCs w:val="24"/>
              </w:rPr>
            </w:pPr>
          </w:p>
          <w:p w:rsidR="00C0320A" w:rsidRPr="00C0320A" w:rsidRDefault="00C0320A" w:rsidP="00B33E72">
            <w:pPr>
              <w:suppressAutoHyphens/>
              <w:rPr>
                <w:rFonts w:ascii="Arial" w:hAnsi="Arial" w:cs="Arial"/>
                <w:bCs/>
                <w:i/>
                <w:sz w:val="24"/>
                <w:szCs w:val="24"/>
              </w:rPr>
            </w:pPr>
            <w:r>
              <w:rPr>
                <w:rFonts w:ascii="Arial" w:hAnsi="Arial" w:cs="Arial"/>
                <w:bCs/>
                <w:sz w:val="24"/>
                <w:szCs w:val="24"/>
              </w:rPr>
              <w:tab/>
            </w:r>
            <w:r w:rsidRPr="00C0320A">
              <w:rPr>
                <w:rFonts w:ascii="Arial" w:hAnsi="Arial" w:cs="Arial"/>
                <w:bCs/>
                <w:i/>
                <w:sz w:val="24"/>
                <w:szCs w:val="24"/>
              </w:rPr>
              <w:t>For details see Addendum 1.</w:t>
            </w:r>
          </w:p>
          <w:p w:rsidR="00716B86" w:rsidRDefault="00716B86" w:rsidP="008E6931">
            <w:pPr>
              <w:suppressAutoHyphens/>
              <w:ind w:left="690" w:right="1861"/>
              <w:rPr>
                <w:rFonts w:ascii="Arial" w:hAnsi="Arial" w:cs="Arial"/>
                <w:bCs/>
                <w:sz w:val="24"/>
                <w:szCs w:val="24"/>
              </w:rPr>
            </w:pPr>
          </w:p>
          <w:p w:rsidR="00816B4D"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16</w:t>
            </w:r>
          </w:p>
          <w:p w:rsidR="00F1496B" w:rsidRPr="002869F0" w:rsidRDefault="00F1496B" w:rsidP="00B33E72">
            <w:pPr>
              <w:suppressAutoHyphens/>
              <w:rPr>
                <w:rFonts w:ascii="Arial" w:hAnsi="Arial" w:cs="Arial"/>
                <w:bCs/>
                <w:sz w:val="24"/>
                <w:szCs w:val="24"/>
              </w:rPr>
            </w:pPr>
          </w:p>
          <w:p w:rsidR="00816B4D" w:rsidRPr="002869F0" w:rsidRDefault="00816B4D" w:rsidP="00B33E72">
            <w:pPr>
              <w:suppressAutoHyphens/>
              <w:rPr>
                <w:rFonts w:ascii="Arial" w:hAnsi="Arial" w:cs="Arial"/>
                <w:bCs/>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sz w:val="24"/>
                <w:szCs w:val="24"/>
              </w:rPr>
              <w:t xml:space="preserve"> </w:t>
            </w:r>
            <w:r w:rsidR="00932B2A">
              <w:rPr>
                <w:rFonts w:ascii="Arial" w:hAnsi="Arial" w:cs="Arial"/>
                <w:sz w:val="24"/>
                <w:szCs w:val="24"/>
              </w:rPr>
              <w:t>16</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rPr>
                <w:rFonts w:ascii="Arial" w:hAnsi="Arial" w:cs="Arial"/>
                <w:sz w:val="24"/>
                <w:szCs w:val="24"/>
              </w:rPr>
            </w:pPr>
          </w:p>
        </w:tc>
      </w:tr>
      <w:tr w:rsidR="00A20F10" w:rsidRPr="002869F0" w:rsidTr="00816B4D">
        <w:trPr>
          <w:cantSplit/>
        </w:trPr>
        <w:tc>
          <w:tcPr>
            <w:tcW w:w="10070" w:type="dxa"/>
          </w:tcPr>
          <w:p w:rsidR="00E81249" w:rsidRPr="002869F0" w:rsidRDefault="00E81249" w:rsidP="00B33E72">
            <w:pPr>
              <w:suppressAutoHyphens/>
              <w:rPr>
                <w:rFonts w:ascii="Arial" w:hAnsi="Arial" w:cs="Arial"/>
                <w:bCs/>
                <w:sz w:val="24"/>
                <w:szCs w:val="24"/>
              </w:rPr>
            </w:pPr>
          </w:p>
          <w:p w:rsidR="00E81249"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17</w:t>
            </w:r>
            <w:r w:rsidR="00E81249" w:rsidRPr="002869F0">
              <w:rPr>
                <w:rFonts w:ascii="Arial" w:hAnsi="Arial" w:cs="Arial"/>
                <w:b/>
                <w:sz w:val="24"/>
                <w:szCs w:val="24"/>
              </w:rPr>
              <w:t>:</w:t>
            </w:r>
            <w:r w:rsidR="00E81249" w:rsidRPr="002869F0">
              <w:rPr>
                <w:rFonts w:ascii="Arial" w:hAnsi="Arial" w:cs="Arial"/>
                <w:bCs/>
                <w:sz w:val="24"/>
                <w:szCs w:val="24"/>
              </w:rPr>
              <w:t xml:space="preserve"> To see if the Town will vote to raise and appropriate </w:t>
            </w:r>
            <w:r w:rsidR="00E81249" w:rsidRPr="002869F0">
              <w:rPr>
                <w:rFonts w:ascii="Arial" w:hAnsi="Arial" w:cs="Arial"/>
                <w:b/>
                <w:sz w:val="24"/>
                <w:szCs w:val="24"/>
              </w:rPr>
              <w:t>$</w:t>
            </w:r>
            <w:r w:rsidR="00194C47">
              <w:rPr>
                <w:rFonts w:ascii="Arial" w:hAnsi="Arial" w:cs="Arial"/>
                <w:b/>
                <w:sz w:val="24"/>
                <w:szCs w:val="24"/>
                <w:u w:val="single"/>
              </w:rPr>
              <w:t>491,822</w:t>
            </w:r>
            <w:r w:rsidR="00E81249" w:rsidRPr="002869F0">
              <w:rPr>
                <w:rFonts w:ascii="Arial" w:hAnsi="Arial" w:cs="Arial"/>
                <w:sz w:val="24"/>
                <w:szCs w:val="24"/>
              </w:rPr>
              <w:t xml:space="preserve"> </w:t>
            </w:r>
            <w:r w:rsidR="00E81249" w:rsidRPr="002869F0">
              <w:rPr>
                <w:rFonts w:ascii="Arial" w:hAnsi="Arial" w:cs="Arial"/>
                <w:bCs/>
                <w:sz w:val="24"/>
                <w:szCs w:val="24"/>
              </w:rPr>
              <w:t>for the Administration account.</w:t>
            </w:r>
          </w:p>
          <w:p w:rsidR="00E81249" w:rsidRPr="002869F0" w:rsidRDefault="00E81249" w:rsidP="00B33E72">
            <w:pPr>
              <w:suppressAutoHyphens/>
              <w:rPr>
                <w:rFonts w:ascii="Arial" w:hAnsi="Arial" w:cs="Arial"/>
                <w:bCs/>
                <w:sz w:val="24"/>
                <w:szCs w:val="24"/>
              </w:rPr>
            </w:pPr>
          </w:p>
          <w:p w:rsidR="00E81249"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17</w:t>
            </w:r>
          </w:p>
          <w:p w:rsidR="00F1496B" w:rsidRPr="002869F0" w:rsidRDefault="00F1496B" w:rsidP="00B33E72">
            <w:pPr>
              <w:suppressAutoHyphens/>
              <w:rPr>
                <w:rFonts w:ascii="Arial" w:hAnsi="Arial" w:cs="Arial"/>
                <w:bCs/>
                <w:sz w:val="24"/>
                <w:szCs w:val="24"/>
              </w:rPr>
            </w:pPr>
          </w:p>
          <w:p w:rsidR="00E81249" w:rsidRPr="002869F0" w:rsidRDefault="00E81249"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090B8A" w:rsidRPr="002869F0">
              <w:rPr>
                <w:rFonts w:ascii="Arial" w:hAnsi="Arial" w:cs="Arial"/>
                <w:bCs/>
                <w:sz w:val="24"/>
                <w:szCs w:val="24"/>
              </w:rPr>
              <w:t xml:space="preserve"> </w:t>
            </w:r>
            <w:r w:rsidR="00932B2A">
              <w:rPr>
                <w:rFonts w:ascii="Arial" w:hAnsi="Arial" w:cs="Arial"/>
                <w:bCs/>
                <w:sz w:val="24"/>
                <w:szCs w:val="24"/>
              </w:rPr>
              <w:t>17</w:t>
            </w:r>
            <w:r w:rsidR="008F0583">
              <w:rPr>
                <w:rFonts w:ascii="Arial" w:hAnsi="Arial" w:cs="Arial"/>
                <w:bCs/>
                <w:sz w:val="24"/>
                <w:szCs w:val="24"/>
              </w:rPr>
              <w:t xml:space="preserve"> (</w:t>
            </w:r>
            <w:r w:rsidR="003C1287">
              <w:rPr>
                <w:rFonts w:ascii="Arial" w:hAnsi="Arial" w:cs="Arial"/>
                <w:bCs/>
                <w:sz w:val="24"/>
                <w:szCs w:val="24"/>
              </w:rPr>
              <w:t>7-1</w:t>
            </w:r>
            <w:r w:rsidR="008F0583">
              <w:rPr>
                <w:rFonts w:ascii="Arial" w:hAnsi="Arial" w:cs="Arial"/>
                <w:bCs/>
                <w:sz w:val="24"/>
                <w:szCs w:val="24"/>
              </w:rPr>
              <w:t>)</w:t>
            </w:r>
          </w:p>
          <w:p w:rsidR="00816B4D" w:rsidRPr="002869F0" w:rsidRDefault="00816B4D" w:rsidP="00B33E72">
            <w:pPr>
              <w:suppressAutoHyphens/>
              <w:rPr>
                <w:rFonts w:ascii="Arial" w:hAnsi="Arial" w:cs="Arial"/>
                <w:sz w:val="24"/>
                <w:szCs w:val="24"/>
              </w:rPr>
            </w:pPr>
          </w:p>
        </w:tc>
      </w:tr>
      <w:tr w:rsidR="00A20F10" w:rsidRPr="002869F0" w:rsidTr="00A20F10">
        <w:trPr>
          <w:cantSplit/>
        </w:trPr>
        <w:tc>
          <w:tcPr>
            <w:tcW w:w="10070" w:type="dxa"/>
          </w:tcPr>
          <w:p w:rsidR="00A20F10" w:rsidRPr="002869F0" w:rsidRDefault="00A20F10" w:rsidP="00A20F10">
            <w:pPr>
              <w:suppressAutoHyphens/>
              <w:rPr>
                <w:rFonts w:ascii="Arial" w:hAnsi="Arial" w:cs="Arial"/>
                <w:sz w:val="24"/>
                <w:szCs w:val="24"/>
              </w:rPr>
            </w:pPr>
          </w:p>
          <w:p w:rsidR="00A20F10" w:rsidRPr="002869F0" w:rsidRDefault="00A20F10" w:rsidP="00A20F10">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18</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194C47">
              <w:rPr>
                <w:rFonts w:ascii="Arial" w:hAnsi="Arial" w:cs="Arial"/>
                <w:b/>
                <w:bCs/>
                <w:sz w:val="24"/>
                <w:szCs w:val="24"/>
                <w:u w:val="single"/>
              </w:rPr>
              <w:t>26,675</w:t>
            </w:r>
            <w:r w:rsidRPr="002869F0">
              <w:rPr>
                <w:rFonts w:ascii="Arial" w:hAnsi="Arial" w:cs="Arial"/>
                <w:bCs/>
                <w:sz w:val="24"/>
                <w:szCs w:val="24"/>
              </w:rPr>
              <w:t xml:space="preserve"> for the Employee Compensation and Training account.</w:t>
            </w:r>
          </w:p>
          <w:p w:rsidR="00A20F10" w:rsidRPr="002869F0" w:rsidRDefault="00A20F10" w:rsidP="00A20F10">
            <w:pPr>
              <w:suppressAutoHyphens/>
              <w:rPr>
                <w:rFonts w:ascii="Arial" w:hAnsi="Arial" w:cs="Arial"/>
                <w:bCs/>
                <w:sz w:val="24"/>
                <w:szCs w:val="24"/>
              </w:rPr>
            </w:pPr>
          </w:p>
          <w:p w:rsidR="00A20F10" w:rsidRDefault="00A20F10" w:rsidP="00A20F10">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18</w:t>
            </w:r>
          </w:p>
          <w:p w:rsidR="00F1496B" w:rsidRPr="002869F0" w:rsidRDefault="00F1496B" w:rsidP="00A20F10">
            <w:pPr>
              <w:suppressAutoHyphens/>
              <w:rPr>
                <w:rFonts w:ascii="Arial" w:hAnsi="Arial" w:cs="Arial"/>
                <w:bCs/>
                <w:sz w:val="24"/>
                <w:szCs w:val="24"/>
              </w:rPr>
            </w:pPr>
          </w:p>
          <w:p w:rsidR="00A20F10" w:rsidRPr="002869F0" w:rsidRDefault="00A20F10" w:rsidP="00A20F10">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18</w:t>
            </w:r>
            <w:r w:rsidR="00700CEF">
              <w:rPr>
                <w:rFonts w:ascii="Arial" w:hAnsi="Arial" w:cs="Arial"/>
                <w:bCs/>
                <w:sz w:val="24"/>
                <w:szCs w:val="24"/>
              </w:rPr>
              <w:t xml:space="preserve"> (</w:t>
            </w:r>
            <w:r w:rsidR="003C1287">
              <w:rPr>
                <w:rFonts w:ascii="Arial" w:hAnsi="Arial" w:cs="Arial"/>
                <w:bCs/>
                <w:sz w:val="24"/>
                <w:szCs w:val="24"/>
              </w:rPr>
              <w:t>6-1-1</w:t>
            </w:r>
            <w:r w:rsidR="00700CEF">
              <w:rPr>
                <w:rFonts w:ascii="Arial" w:hAnsi="Arial" w:cs="Arial"/>
                <w:bCs/>
                <w:sz w:val="24"/>
                <w:szCs w:val="24"/>
              </w:rPr>
              <w:t>)</w:t>
            </w:r>
          </w:p>
          <w:p w:rsidR="00A20F10" w:rsidRPr="002869F0" w:rsidRDefault="00A20F10" w:rsidP="00A20F10">
            <w:pPr>
              <w:suppressAutoHyphens/>
              <w:rPr>
                <w:rFonts w:ascii="Arial" w:hAnsi="Arial" w:cs="Arial"/>
                <w:sz w:val="24"/>
                <w:szCs w:val="24"/>
              </w:rPr>
            </w:pPr>
          </w:p>
        </w:tc>
      </w:tr>
      <w:tr w:rsidR="00A20F10" w:rsidRPr="002869F0" w:rsidTr="00816B4D">
        <w:trPr>
          <w:cantSplit/>
        </w:trPr>
        <w:tc>
          <w:tcPr>
            <w:tcW w:w="10070" w:type="dxa"/>
          </w:tcPr>
          <w:p w:rsidR="00E81249" w:rsidRPr="002869F0" w:rsidRDefault="00E81249" w:rsidP="00B33E72">
            <w:pPr>
              <w:suppressAutoHyphens/>
              <w:rPr>
                <w:rFonts w:ascii="Arial" w:hAnsi="Arial" w:cs="Arial"/>
                <w:b/>
                <w:bCs/>
                <w:sz w:val="24"/>
                <w:szCs w:val="24"/>
              </w:rPr>
            </w:pPr>
          </w:p>
          <w:p w:rsidR="00E81249" w:rsidRPr="002869F0" w:rsidRDefault="00326CCE" w:rsidP="00B33E72">
            <w:pPr>
              <w:suppressAutoHyphens/>
              <w:rPr>
                <w:rFonts w:ascii="Arial" w:hAnsi="Arial" w:cs="Arial"/>
                <w:bCs/>
                <w:sz w:val="24"/>
                <w:szCs w:val="24"/>
              </w:rPr>
            </w:pPr>
            <w:r w:rsidRPr="002869F0">
              <w:rPr>
                <w:rFonts w:ascii="Arial" w:hAnsi="Arial" w:cs="Arial"/>
                <w:b/>
                <w:sz w:val="24"/>
                <w:szCs w:val="24"/>
              </w:rPr>
              <w:t>A</w:t>
            </w:r>
            <w:r w:rsidR="00366E5A" w:rsidRPr="002869F0">
              <w:rPr>
                <w:rFonts w:ascii="Arial" w:hAnsi="Arial" w:cs="Arial"/>
                <w:b/>
                <w:sz w:val="24"/>
                <w:szCs w:val="24"/>
              </w:rPr>
              <w:t xml:space="preserve">RTICLE </w:t>
            </w:r>
            <w:r w:rsidR="007F53AE">
              <w:rPr>
                <w:rFonts w:ascii="Arial" w:hAnsi="Arial" w:cs="Arial"/>
                <w:b/>
                <w:sz w:val="24"/>
                <w:szCs w:val="24"/>
              </w:rPr>
              <w:t>19</w:t>
            </w:r>
            <w:r w:rsidR="00E81249" w:rsidRPr="002869F0">
              <w:rPr>
                <w:rFonts w:ascii="Arial" w:hAnsi="Arial" w:cs="Arial"/>
                <w:bCs/>
                <w:sz w:val="24"/>
                <w:szCs w:val="24"/>
              </w:rPr>
              <w:t xml:space="preserve">: To see if the Town will vote to raise and appropriate </w:t>
            </w:r>
            <w:r w:rsidR="00E81249" w:rsidRPr="002869F0">
              <w:rPr>
                <w:rFonts w:ascii="Arial" w:hAnsi="Arial" w:cs="Arial"/>
                <w:b/>
                <w:bCs/>
                <w:sz w:val="24"/>
                <w:szCs w:val="24"/>
              </w:rPr>
              <w:t>$</w:t>
            </w:r>
            <w:r w:rsidR="00194C47">
              <w:rPr>
                <w:rFonts w:ascii="Arial" w:hAnsi="Arial" w:cs="Arial"/>
                <w:b/>
                <w:bCs/>
                <w:sz w:val="24"/>
                <w:szCs w:val="24"/>
                <w:u w:val="single"/>
              </w:rPr>
              <w:t>59,051</w:t>
            </w:r>
            <w:r w:rsidR="00E81249" w:rsidRPr="002869F0">
              <w:rPr>
                <w:rFonts w:ascii="Arial" w:hAnsi="Arial" w:cs="Arial"/>
                <w:bCs/>
                <w:sz w:val="24"/>
                <w:szCs w:val="24"/>
              </w:rPr>
              <w:t xml:space="preserve"> for the Assessing account.</w:t>
            </w:r>
          </w:p>
          <w:p w:rsidR="00E81249" w:rsidRPr="002869F0" w:rsidRDefault="00E81249" w:rsidP="00B33E72">
            <w:pPr>
              <w:suppressAutoHyphens/>
              <w:rPr>
                <w:rFonts w:ascii="Arial" w:hAnsi="Arial" w:cs="Arial"/>
                <w:bCs/>
                <w:sz w:val="24"/>
                <w:szCs w:val="24"/>
              </w:rPr>
            </w:pPr>
          </w:p>
          <w:p w:rsidR="00E81249"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19</w:t>
            </w:r>
          </w:p>
          <w:p w:rsidR="00F1496B" w:rsidRPr="002869F0" w:rsidRDefault="00F1496B" w:rsidP="00B33E72">
            <w:pPr>
              <w:suppressAutoHyphens/>
              <w:rPr>
                <w:rFonts w:ascii="Arial" w:hAnsi="Arial" w:cs="Arial"/>
                <w:bCs/>
                <w:sz w:val="24"/>
                <w:szCs w:val="24"/>
              </w:rPr>
            </w:pPr>
          </w:p>
          <w:p w:rsidR="00E81249" w:rsidRPr="002869F0" w:rsidRDefault="00E81249" w:rsidP="00B33E72">
            <w:pPr>
              <w:suppressAutoHyphens/>
              <w:rPr>
                <w:rFonts w:ascii="Arial" w:hAnsi="Arial" w:cs="Arial"/>
                <w:b/>
                <w:bCs/>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19</w:t>
            </w:r>
            <w:r w:rsidR="008F0583">
              <w:rPr>
                <w:rFonts w:ascii="Arial" w:hAnsi="Arial" w:cs="Arial"/>
                <w:bCs/>
                <w:sz w:val="24"/>
                <w:szCs w:val="24"/>
              </w:rPr>
              <w:t xml:space="preserve"> </w:t>
            </w:r>
            <w:r w:rsidR="00700CEF">
              <w:rPr>
                <w:rFonts w:ascii="Arial" w:hAnsi="Arial" w:cs="Arial"/>
                <w:bCs/>
                <w:sz w:val="24"/>
                <w:szCs w:val="24"/>
              </w:rPr>
              <w:t xml:space="preserve"> (</w:t>
            </w:r>
            <w:r w:rsidR="003C1287">
              <w:rPr>
                <w:rFonts w:ascii="Arial" w:hAnsi="Arial" w:cs="Arial"/>
                <w:bCs/>
                <w:sz w:val="24"/>
                <w:szCs w:val="24"/>
              </w:rPr>
              <w:t>7-1</w:t>
            </w:r>
            <w:r w:rsidR="00700CEF">
              <w:rPr>
                <w:rFonts w:ascii="Arial" w:hAnsi="Arial" w:cs="Arial"/>
                <w:bCs/>
                <w:sz w:val="24"/>
                <w:szCs w:val="24"/>
              </w:rPr>
              <w:t>)</w:t>
            </w:r>
          </w:p>
          <w:p w:rsidR="00E81249" w:rsidRPr="002869F0" w:rsidRDefault="00E81249" w:rsidP="00B33E72">
            <w:pPr>
              <w:suppressAutoHyphens/>
              <w:rPr>
                <w:rFonts w:ascii="Arial" w:hAnsi="Arial" w:cs="Arial"/>
                <w:bCs/>
                <w:sz w:val="24"/>
                <w:szCs w:val="24"/>
              </w:rPr>
            </w:pPr>
          </w:p>
        </w:tc>
      </w:tr>
      <w:tr w:rsidR="00A20F10" w:rsidRPr="002869F0" w:rsidTr="00816B4D">
        <w:trPr>
          <w:cantSplit/>
        </w:trPr>
        <w:tc>
          <w:tcPr>
            <w:tcW w:w="10070" w:type="dxa"/>
          </w:tcPr>
          <w:p w:rsidR="00242BE6" w:rsidRPr="002869F0" w:rsidRDefault="00242BE6" w:rsidP="00B33E72">
            <w:pPr>
              <w:suppressAutoHyphens/>
              <w:rPr>
                <w:rFonts w:ascii="Arial" w:hAnsi="Arial" w:cs="Arial"/>
                <w:b/>
                <w:bCs/>
                <w:sz w:val="24"/>
                <w:szCs w:val="24"/>
              </w:rPr>
            </w:pPr>
          </w:p>
          <w:p w:rsidR="00242BE6" w:rsidRPr="002869F0" w:rsidRDefault="00366E5A" w:rsidP="00B33E72">
            <w:pPr>
              <w:suppressAutoHyphens/>
              <w:rPr>
                <w:rFonts w:ascii="Arial" w:hAnsi="Arial" w:cs="Arial"/>
                <w:bCs/>
                <w:sz w:val="24"/>
                <w:szCs w:val="24"/>
              </w:rPr>
            </w:pPr>
            <w:r w:rsidRPr="002869F0">
              <w:rPr>
                <w:rFonts w:ascii="Arial" w:hAnsi="Arial" w:cs="Arial"/>
                <w:b/>
                <w:sz w:val="24"/>
                <w:szCs w:val="24"/>
              </w:rPr>
              <w:t xml:space="preserve">ARTICLE </w:t>
            </w:r>
            <w:r w:rsidR="00BE6C5A" w:rsidRPr="002869F0">
              <w:rPr>
                <w:rFonts w:ascii="Arial" w:hAnsi="Arial" w:cs="Arial"/>
                <w:b/>
                <w:sz w:val="24"/>
                <w:szCs w:val="24"/>
              </w:rPr>
              <w:t>2</w:t>
            </w:r>
            <w:r w:rsidR="007F53AE">
              <w:rPr>
                <w:rFonts w:ascii="Arial" w:hAnsi="Arial" w:cs="Arial"/>
                <w:b/>
                <w:sz w:val="24"/>
                <w:szCs w:val="24"/>
              </w:rPr>
              <w:t>0</w:t>
            </w:r>
            <w:r w:rsidR="00242BE6" w:rsidRPr="002869F0">
              <w:rPr>
                <w:rFonts w:ascii="Arial" w:hAnsi="Arial" w:cs="Arial"/>
                <w:bCs/>
                <w:sz w:val="24"/>
                <w:szCs w:val="24"/>
              </w:rPr>
              <w:t xml:space="preserve">: To see if the Town will vote to raise and appropriate </w:t>
            </w:r>
            <w:r w:rsidR="00242BE6" w:rsidRPr="002869F0">
              <w:rPr>
                <w:rFonts w:ascii="Arial" w:hAnsi="Arial" w:cs="Arial"/>
                <w:b/>
                <w:bCs/>
                <w:sz w:val="24"/>
                <w:szCs w:val="24"/>
              </w:rPr>
              <w:t>$</w:t>
            </w:r>
            <w:r w:rsidR="00C207CE">
              <w:rPr>
                <w:rFonts w:ascii="Arial" w:hAnsi="Arial" w:cs="Arial"/>
                <w:b/>
                <w:bCs/>
                <w:sz w:val="24"/>
                <w:szCs w:val="24"/>
                <w:u w:val="single"/>
              </w:rPr>
              <w:t>94,</w:t>
            </w:r>
            <w:r w:rsidR="00194C47">
              <w:rPr>
                <w:rFonts w:ascii="Arial" w:hAnsi="Arial" w:cs="Arial"/>
                <w:b/>
                <w:bCs/>
                <w:sz w:val="24"/>
                <w:szCs w:val="24"/>
                <w:u w:val="single"/>
              </w:rPr>
              <w:t>886</w:t>
            </w:r>
            <w:r w:rsidR="00242BE6" w:rsidRPr="002869F0">
              <w:rPr>
                <w:rFonts w:ascii="Arial" w:hAnsi="Arial" w:cs="Arial"/>
                <w:bCs/>
                <w:sz w:val="24"/>
                <w:szCs w:val="24"/>
              </w:rPr>
              <w:t xml:space="preserve"> for the Code Enforcement Department account.</w:t>
            </w:r>
          </w:p>
          <w:p w:rsidR="00242BE6" w:rsidRPr="002869F0" w:rsidRDefault="00242BE6"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BE6C5A" w:rsidRPr="002869F0">
              <w:rPr>
                <w:rFonts w:ascii="Arial" w:hAnsi="Arial" w:cs="Arial"/>
                <w:bCs/>
                <w:sz w:val="24"/>
                <w:szCs w:val="24"/>
              </w:rPr>
              <w:t>2</w:t>
            </w:r>
            <w:r w:rsidR="00932B2A">
              <w:rPr>
                <w:rFonts w:ascii="Arial" w:hAnsi="Arial" w:cs="Arial"/>
                <w:bCs/>
                <w:sz w:val="24"/>
                <w:szCs w:val="24"/>
              </w:rPr>
              <w:t>0</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b/>
                <w:bCs/>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BE6C5A" w:rsidRPr="002869F0">
              <w:rPr>
                <w:rFonts w:ascii="Arial" w:hAnsi="Arial" w:cs="Arial"/>
                <w:bCs/>
                <w:sz w:val="24"/>
                <w:szCs w:val="24"/>
              </w:rPr>
              <w:t>2</w:t>
            </w:r>
            <w:r w:rsidR="00932B2A">
              <w:rPr>
                <w:rFonts w:ascii="Arial" w:hAnsi="Arial" w:cs="Arial"/>
                <w:bCs/>
                <w:sz w:val="24"/>
                <w:szCs w:val="24"/>
              </w:rPr>
              <w:t>0</w:t>
            </w:r>
            <w:r w:rsidR="000F507E">
              <w:rPr>
                <w:rFonts w:ascii="Arial" w:hAnsi="Arial" w:cs="Arial"/>
                <w:bCs/>
                <w:sz w:val="24"/>
                <w:szCs w:val="24"/>
              </w:rPr>
              <w:t xml:space="preserve"> (</w:t>
            </w:r>
            <w:r w:rsidR="003C1287">
              <w:rPr>
                <w:rFonts w:ascii="Arial" w:hAnsi="Arial" w:cs="Arial"/>
                <w:bCs/>
                <w:sz w:val="24"/>
                <w:szCs w:val="24"/>
              </w:rPr>
              <w:t>7-1</w:t>
            </w:r>
            <w:r w:rsidR="000F507E">
              <w:rPr>
                <w:rFonts w:ascii="Arial" w:hAnsi="Arial" w:cs="Arial"/>
                <w:bCs/>
                <w:sz w:val="24"/>
                <w:szCs w:val="24"/>
              </w:rPr>
              <w:t>)</w:t>
            </w:r>
          </w:p>
          <w:p w:rsidR="00242BE6" w:rsidRPr="002869F0" w:rsidRDefault="00242BE6" w:rsidP="00B33E72">
            <w:pPr>
              <w:suppressAutoHyphens/>
              <w:rPr>
                <w:rFonts w:ascii="Arial" w:hAnsi="Arial" w:cs="Arial"/>
                <w:bCs/>
                <w:sz w:val="24"/>
                <w:szCs w:val="24"/>
              </w:rPr>
            </w:pPr>
          </w:p>
        </w:tc>
      </w:tr>
      <w:tr w:rsidR="00A20F10" w:rsidRPr="002869F0" w:rsidTr="00816B4D">
        <w:trPr>
          <w:cantSplit/>
        </w:trPr>
        <w:tc>
          <w:tcPr>
            <w:tcW w:w="10070" w:type="dxa"/>
          </w:tcPr>
          <w:p w:rsidR="00242BE6" w:rsidRPr="002869F0" w:rsidRDefault="00242BE6" w:rsidP="00B33E72">
            <w:pPr>
              <w:suppressAutoHyphens/>
              <w:rPr>
                <w:rFonts w:ascii="Arial" w:hAnsi="Arial" w:cs="Arial"/>
                <w:sz w:val="24"/>
                <w:szCs w:val="24"/>
              </w:rPr>
            </w:pPr>
          </w:p>
          <w:p w:rsidR="00242BE6" w:rsidRPr="002869F0" w:rsidRDefault="00366E5A" w:rsidP="00B33E72">
            <w:pPr>
              <w:suppressAutoHyphens/>
              <w:rPr>
                <w:rFonts w:ascii="Arial" w:hAnsi="Arial" w:cs="Arial"/>
                <w:bCs/>
                <w:sz w:val="24"/>
                <w:szCs w:val="24"/>
              </w:rPr>
            </w:pPr>
            <w:r w:rsidRPr="002869F0">
              <w:rPr>
                <w:rFonts w:ascii="Arial" w:hAnsi="Arial" w:cs="Arial"/>
                <w:b/>
                <w:sz w:val="24"/>
                <w:szCs w:val="24"/>
              </w:rPr>
              <w:t>ARTICLE 2</w:t>
            </w:r>
            <w:r w:rsidR="007F53AE">
              <w:rPr>
                <w:rFonts w:ascii="Arial" w:hAnsi="Arial" w:cs="Arial"/>
                <w:b/>
                <w:sz w:val="24"/>
                <w:szCs w:val="24"/>
              </w:rPr>
              <w:t>1</w:t>
            </w:r>
            <w:r w:rsidR="00242BE6" w:rsidRPr="002869F0">
              <w:rPr>
                <w:rFonts w:ascii="Arial" w:hAnsi="Arial" w:cs="Arial"/>
                <w:bCs/>
                <w:sz w:val="24"/>
                <w:szCs w:val="24"/>
              </w:rPr>
              <w:t xml:space="preserve">: To see if the Town will vote to raise and appropriate </w:t>
            </w:r>
            <w:r w:rsidR="00242BE6" w:rsidRPr="002869F0">
              <w:rPr>
                <w:rFonts w:ascii="Arial" w:hAnsi="Arial" w:cs="Arial"/>
                <w:b/>
                <w:bCs/>
                <w:sz w:val="24"/>
                <w:szCs w:val="24"/>
              </w:rPr>
              <w:t>$</w:t>
            </w:r>
            <w:r w:rsidR="00194C47">
              <w:rPr>
                <w:rFonts w:ascii="Arial" w:hAnsi="Arial" w:cs="Arial"/>
                <w:b/>
                <w:bCs/>
                <w:sz w:val="24"/>
                <w:szCs w:val="24"/>
                <w:u w:val="single"/>
              </w:rPr>
              <w:t>32,800</w:t>
            </w:r>
            <w:r w:rsidR="00242BE6" w:rsidRPr="002869F0">
              <w:rPr>
                <w:rFonts w:ascii="Arial" w:hAnsi="Arial" w:cs="Arial"/>
                <w:bCs/>
                <w:sz w:val="24"/>
                <w:szCs w:val="24"/>
              </w:rPr>
              <w:t xml:space="preserve"> for the Town </w:t>
            </w:r>
            <w:r w:rsidR="00FA70A9">
              <w:rPr>
                <w:rFonts w:ascii="Arial" w:hAnsi="Arial" w:cs="Arial"/>
                <w:bCs/>
                <w:sz w:val="24"/>
                <w:szCs w:val="24"/>
              </w:rPr>
              <w:t xml:space="preserve">Buildings </w:t>
            </w:r>
            <w:r w:rsidR="00242BE6" w:rsidRPr="002869F0">
              <w:rPr>
                <w:rFonts w:ascii="Arial" w:hAnsi="Arial" w:cs="Arial"/>
                <w:bCs/>
                <w:sz w:val="24"/>
                <w:szCs w:val="24"/>
              </w:rPr>
              <w:t>account.</w:t>
            </w:r>
          </w:p>
          <w:p w:rsidR="00242BE6" w:rsidRPr="002869F0" w:rsidRDefault="00242BE6"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2</w:t>
            </w:r>
            <w:r w:rsidR="00932B2A">
              <w:rPr>
                <w:rFonts w:ascii="Arial" w:hAnsi="Arial" w:cs="Arial"/>
                <w:bCs/>
                <w:sz w:val="24"/>
                <w:szCs w:val="24"/>
              </w:rPr>
              <w:t>1</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2</w:t>
            </w:r>
            <w:r w:rsidR="00932B2A">
              <w:rPr>
                <w:rFonts w:ascii="Arial" w:hAnsi="Arial" w:cs="Arial"/>
                <w:bCs/>
                <w:sz w:val="24"/>
                <w:szCs w:val="24"/>
              </w:rPr>
              <w:t>1</w:t>
            </w:r>
            <w:r w:rsidR="000F507E">
              <w:rPr>
                <w:rFonts w:ascii="Arial" w:hAnsi="Arial" w:cs="Arial"/>
                <w:bCs/>
                <w:sz w:val="24"/>
                <w:szCs w:val="24"/>
              </w:rPr>
              <w:t xml:space="preserve"> (</w:t>
            </w:r>
            <w:r w:rsidR="003C1287">
              <w:rPr>
                <w:rFonts w:ascii="Arial" w:hAnsi="Arial" w:cs="Arial"/>
                <w:bCs/>
                <w:sz w:val="24"/>
                <w:szCs w:val="24"/>
              </w:rPr>
              <w:t>7-1</w:t>
            </w:r>
            <w:r w:rsidR="000F507E">
              <w:rPr>
                <w:rFonts w:ascii="Arial" w:hAnsi="Arial" w:cs="Arial"/>
                <w:bCs/>
                <w:sz w:val="24"/>
                <w:szCs w:val="24"/>
              </w:rPr>
              <w:t>)</w:t>
            </w:r>
          </w:p>
          <w:p w:rsidR="00242BE6" w:rsidRPr="002869F0" w:rsidRDefault="00242BE6" w:rsidP="00B33E72">
            <w:pPr>
              <w:suppressAutoHyphens/>
              <w:rPr>
                <w:rFonts w:ascii="Arial" w:hAnsi="Arial" w:cs="Arial"/>
                <w:b/>
                <w:bCs/>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0A12A6">
              <w:rPr>
                <w:rFonts w:ascii="Arial" w:hAnsi="Arial" w:cs="Arial"/>
                <w:b/>
                <w:sz w:val="24"/>
                <w:szCs w:val="24"/>
              </w:rPr>
              <w:t>2</w:t>
            </w:r>
            <w:r w:rsidR="007F53AE">
              <w:rPr>
                <w:rFonts w:ascii="Arial" w:hAnsi="Arial" w:cs="Arial"/>
                <w:b/>
                <w:sz w:val="24"/>
                <w:szCs w:val="24"/>
              </w:rPr>
              <w:t>2</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194C47">
              <w:rPr>
                <w:rFonts w:ascii="Arial" w:hAnsi="Arial" w:cs="Arial"/>
                <w:b/>
                <w:bCs/>
                <w:sz w:val="24"/>
                <w:szCs w:val="24"/>
                <w:u w:val="single"/>
              </w:rPr>
              <w:t>174,765</w:t>
            </w:r>
            <w:r w:rsidRPr="002869F0">
              <w:rPr>
                <w:rFonts w:ascii="Arial" w:hAnsi="Arial" w:cs="Arial"/>
                <w:bCs/>
                <w:sz w:val="24"/>
                <w:szCs w:val="24"/>
              </w:rPr>
              <w:t xml:space="preserve"> for the Technology Department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2</w:t>
            </w:r>
            <w:r w:rsidR="00932B2A">
              <w:rPr>
                <w:rFonts w:ascii="Arial" w:hAnsi="Arial" w:cs="Arial"/>
                <w:bCs/>
                <w:sz w:val="24"/>
                <w:szCs w:val="24"/>
              </w:rPr>
              <w:t>2</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2</w:t>
            </w:r>
            <w:r w:rsidR="00932B2A">
              <w:rPr>
                <w:rFonts w:ascii="Arial" w:hAnsi="Arial" w:cs="Arial"/>
                <w:bCs/>
                <w:sz w:val="24"/>
                <w:szCs w:val="24"/>
              </w:rPr>
              <w:t>2</w:t>
            </w:r>
            <w:r w:rsidR="000F507E">
              <w:rPr>
                <w:rFonts w:ascii="Arial" w:hAnsi="Arial" w:cs="Arial"/>
                <w:bCs/>
                <w:sz w:val="24"/>
                <w:szCs w:val="24"/>
              </w:rPr>
              <w:t xml:space="preserve"> (</w:t>
            </w:r>
            <w:r w:rsidR="003C1287">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bCs/>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23</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C058ED">
              <w:rPr>
                <w:rFonts w:ascii="Arial" w:hAnsi="Arial" w:cs="Arial"/>
                <w:b/>
                <w:bCs/>
                <w:sz w:val="24"/>
                <w:szCs w:val="24"/>
                <w:u w:val="single"/>
              </w:rPr>
              <w:t>1,0</w:t>
            </w:r>
            <w:r w:rsidR="00194C47" w:rsidRPr="002C0DC6">
              <w:rPr>
                <w:rFonts w:ascii="Arial" w:hAnsi="Arial" w:cs="Arial"/>
                <w:b/>
                <w:bCs/>
                <w:sz w:val="24"/>
                <w:szCs w:val="24"/>
                <w:u w:val="single"/>
              </w:rPr>
              <w:t>00</w:t>
            </w:r>
            <w:r w:rsidRPr="002869F0">
              <w:rPr>
                <w:rFonts w:ascii="Arial" w:hAnsi="Arial" w:cs="Arial"/>
                <w:bCs/>
                <w:sz w:val="24"/>
                <w:szCs w:val="24"/>
              </w:rPr>
              <w:t xml:space="preserve"> for the Community Development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23</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does not recommend</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23</w:t>
            </w:r>
            <w:r w:rsidR="000F507E">
              <w:rPr>
                <w:rFonts w:ascii="Arial" w:hAnsi="Arial" w:cs="Arial"/>
                <w:bCs/>
                <w:sz w:val="24"/>
                <w:szCs w:val="24"/>
              </w:rPr>
              <w:t xml:space="preserve"> (</w:t>
            </w:r>
            <w:r w:rsidR="003C1287">
              <w:rPr>
                <w:rFonts w:ascii="Arial" w:hAnsi="Arial" w:cs="Arial"/>
                <w:bCs/>
                <w:sz w:val="24"/>
                <w:szCs w:val="24"/>
              </w:rPr>
              <w:t>6-0-2</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24</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809,774</w:t>
            </w:r>
            <w:r w:rsidRPr="002869F0">
              <w:rPr>
                <w:rFonts w:ascii="Arial" w:hAnsi="Arial" w:cs="Arial"/>
                <w:bCs/>
                <w:sz w:val="24"/>
                <w:szCs w:val="24"/>
              </w:rPr>
              <w:t xml:space="preserve"> for the Fire/Rescue Department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24</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24</w:t>
            </w:r>
            <w:r w:rsidR="000F507E">
              <w:rPr>
                <w:rFonts w:ascii="Arial" w:hAnsi="Arial" w:cs="Arial"/>
                <w:bCs/>
                <w:sz w:val="24"/>
                <w:szCs w:val="24"/>
              </w:rPr>
              <w:t xml:space="preserve"> (</w:t>
            </w:r>
            <w:r w:rsidR="003C1287">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b/>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25</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32,312</w:t>
            </w:r>
            <w:r w:rsidRPr="002869F0">
              <w:rPr>
                <w:rFonts w:ascii="Arial" w:hAnsi="Arial" w:cs="Arial"/>
                <w:bCs/>
                <w:sz w:val="24"/>
                <w:szCs w:val="24"/>
              </w:rPr>
              <w:t xml:space="preserve"> for the Animal Control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25</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25</w:t>
            </w:r>
            <w:r w:rsidR="000F507E">
              <w:rPr>
                <w:rFonts w:ascii="Arial" w:hAnsi="Arial" w:cs="Arial"/>
                <w:bCs/>
                <w:sz w:val="24"/>
                <w:szCs w:val="24"/>
              </w:rPr>
              <w:t xml:space="preserve"> (</w:t>
            </w:r>
            <w:r w:rsidR="00DC668D">
              <w:rPr>
                <w:rFonts w:ascii="Arial" w:hAnsi="Arial" w:cs="Arial"/>
                <w:bCs/>
                <w:sz w:val="24"/>
                <w:szCs w:val="24"/>
              </w:rPr>
              <w:t>7-0-1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b/>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26</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771,633</w:t>
            </w:r>
            <w:r w:rsidRPr="002869F0">
              <w:rPr>
                <w:rFonts w:ascii="Arial" w:hAnsi="Arial" w:cs="Arial"/>
                <w:bCs/>
                <w:sz w:val="24"/>
                <w:szCs w:val="24"/>
              </w:rPr>
              <w:t xml:space="preserve"> for the Public Works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26</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26</w:t>
            </w:r>
            <w:r w:rsidR="000F507E">
              <w:rPr>
                <w:rFonts w:ascii="Arial" w:hAnsi="Arial" w:cs="Arial"/>
                <w:bCs/>
                <w:sz w:val="24"/>
                <w:szCs w:val="24"/>
              </w:rPr>
              <w:t xml:space="preserve"> (</w:t>
            </w:r>
            <w:r w:rsidR="00DC668D">
              <w:rPr>
                <w:rFonts w:ascii="Arial" w:hAnsi="Arial" w:cs="Arial"/>
                <w:bCs/>
                <w:sz w:val="24"/>
                <w:szCs w:val="24"/>
              </w:rPr>
              <w:t>6-1-1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27</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338,458</w:t>
            </w:r>
            <w:r w:rsidRPr="002869F0">
              <w:rPr>
                <w:rFonts w:ascii="Arial" w:hAnsi="Arial" w:cs="Arial"/>
                <w:bCs/>
                <w:sz w:val="24"/>
                <w:szCs w:val="24"/>
              </w:rPr>
              <w:t xml:space="preserve"> for the Solid Waste account.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27</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27</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28</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35,643</w:t>
            </w:r>
            <w:r w:rsidRPr="002869F0">
              <w:rPr>
                <w:rFonts w:ascii="Arial" w:hAnsi="Arial" w:cs="Arial"/>
                <w:bCs/>
                <w:sz w:val="24"/>
                <w:szCs w:val="24"/>
              </w:rPr>
              <w:t xml:space="preserve"> for the Cemeteries account.</w:t>
            </w:r>
          </w:p>
          <w:p w:rsidR="00EA780B" w:rsidRPr="002869F0" w:rsidRDefault="00EA780B"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28</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28</w:t>
            </w:r>
            <w:r w:rsidR="000F507E">
              <w:rPr>
                <w:rFonts w:ascii="Arial" w:hAnsi="Arial" w:cs="Arial"/>
                <w:bCs/>
                <w:sz w:val="24"/>
                <w:szCs w:val="24"/>
              </w:rPr>
              <w:t xml:space="preserve"> (</w:t>
            </w:r>
            <w:r w:rsidR="00DC668D">
              <w:rPr>
                <w:rFonts w:ascii="Arial" w:hAnsi="Arial" w:cs="Arial"/>
                <w:bCs/>
                <w:sz w:val="24"/>
                <w:szCs w:val="24"/>
              </w:rPr>
              <w:t>6-2</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29</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Pr="002869F0">
              <w:rPr>
                <w:rFonts w:ascii="Arial" w:hAnsi="Arial" w:cs="Arial"/>
                <w:b/>
                <w:bCs/>
                <w:sz w:val="24"/>
                <w:szCs w:val="24"/>
                <w:u w:val="single"/>
              </w:rPr>
              <w:t>1</w:t>
            </w:r>
            <w:r w:rsidR="00FA70A9">
              <w:rPr>
                <w:rFonts w:ascii="Arial" w:hAnsi="Arial" w:cs="Arial"/>
                <w:b/>
                <w:bCs/>
                <w:sz w:val="24"/>
                <w:szCs w:val="24"/>
                <w:u w:val="single"/>
              </w:rPr>
              <w:t>7</w:t>
            </w:r>
            <w:r w:rsidR="002C0DC6">
              <w:rPr>
                <w:rFonts w:ascii="Arial" w:hAnsi="Arial" w:cs="Arial"/>
                <w:b/>
                <w:bCs/>
                <w:sz w:val="24"/>
                <w:szCs w:val="24"/>
                <w:u w:val="single"/>
              </w:rPr>
              <w:t>,</w:t>
            </w:r>
            <w:r w:rsidR="008E6931">
              <w:rPr>
                <w:rFonts w:ascii="Arial" w:hAnsi="Arial" w:cs="Arial"/>
                <w:b/>
                <w:bCs/>
                <w:sz w:val="24"/>
                <w:szCs w:val="24"/>
                <w:u w:val="single"/>
              </w:rPr>
              <w:t>7</w:t>
            </w:r>
            <w:r w:rsidRPr="002869F0">
              <w:rPr>
                <w:rFonts w:ascii="Arial" w:hAnsi="Arial" w:cs="Arial"/>
                <w:b/>
                <w:bCs/>
                <w:sz w:val="24"/>
                <w:szCs w:val="24"/>
                <w:u w:val="single"/>
              </w:rPr>
              <w:t>00</w:t>
            </w:r>
            <w:r w:rsidRPr="002869F0">
              <w:rPr>
                <w:rFonts w:ascii="Arial" w:hAnsi="Arial" w:cs="Arial"/>
                <w:bCs/>
                <w:sz w:val="24"/>
                <w:szCs w:val="24"/>
              </w:rPr>
              <w:t xml:space="preserve"> for the Parks &amp; Recreation account.</w:t>
            </w:r>
          </w:p>
          <w:p w:rsidR="002869F0" w:rsidRPr="002869F0" w:rsidRDefault="002869F0" w:rsidP="00E80E89">
            <w:pPr>
              <w:suppressAutoHyphens/>
              <w:rPr>
                <w:rFonts w:ascii="Arial" w:hAnsi="Arial" w:cs="Arial"/>
                <w:bCs/>
                <w:sz w:val="24"/>
                <w:szCs w:val="24"/>
              </w:rPr>
            </w:pPr>
            <w:r w:rsidRPr="002869F0">
              <w:rPr>
                <w:rFonts w:ascii="Arial" w:hAnsi="Arial" w:cs="Arial"/>
                <w:bCs/>
                <w:sz w:val="24"/>
                <w:szCs w:val="24"/>
              </w:rPr>
              <w:tab/>
            </w: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29</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29</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pStyle w:val="BodyText"/>
              <w:suppressAutoHyphens/>
              <w:spacing w:after="0"/>
              <w:rPr>
                <w:rFonts w:ascii="Arial" w:hAnsi="Arial" w:cs="Arial"/>
                <w:sz w:val="24"/>
                <w:szCs w:val="24"/>
              </w:rPr>
            </w:pPr>
          </w:p>
          <w:p w:rsidR="002869F0" w:rsidRPr="002869F0" w:rsidRDefault="002869F0" w:rsidP="00E80E89">
            <w:pPr>
              <w:pStyle w:val="BodyText"/>
              <w:suppressAutoHyphens/>
              <w:spacing w:after="0"/>
              <w:rPr>
                <w:rFonts w:ascii="Arial" w:hAnsi="Arial" w:cs="Arial"/>
                <w:bCs/>
                <w:sz w:val="24"/>
                <w:szCs w:val="24"/>
              </w:rPr>
            </w:pPr>
            <w:r w:rsidRPr="002869F0">
              <w:rPr>
                <w:rFonts w:ascii="Arial" w:hAnsi="Arial" w:cs="Arial"/>
                <w:b/>
                <w:sz w:val="24"/>
                <w:szCs w:val="24"/>
              </w:rPr>
              <w:t xml:space="preserve">ARTICLE </w:t>
            </w:r>
            <w:r w:rsidR="000A12A6">
              <w:rPr>
                <w:rFonts w:ascii="Arial" w:hAnsi="Arial" w:cs="Arial"/>
                <w:b/>
                <w:sz w:val="24"/>
                <w:szCs w:val="24"/>
              </w:rPr>
              <w:t>3</w:t>
            </w:r>
            <w:r w:rsidR="007F53AE">
              <w:rPr>
                <w:rFonts w:ascii="Arial" w:hAnsi="Arial" w:cs="Arial"/>
                <w:b/>
                <w:sz w:val="24"/>
                <w:szCs w:val="24"/>
              </w:rPr>
              <w:t>0</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C058ED" w:rsidRPr="00C058ED">
              <w:rPr>
                <w:rFonts w:ascii="Arial" w:hAnsi="Arial" w:cs="Arial"/>
                <w:b/>
                <w:bCs/>
                <w:sz w:val="24"/>
                <w:szCs w:val="24"/>
                <w:u w:val="single"/>
              </w:rPr>
              <w:t>60</w:t>
            </w:r>
            <w:r w:rsidR="002C0DC6" w:rsidRPr="002C0DC6">
              <w:rPr>
                <w:rFonts w:ascii="Arial" w:hAnsi="Arial" w:cs="Arial"/>
                <w:b/>
                <w:bCs/>
                <w:sz w:val="24"/>
                <w:szCs w:val="24"/>
                <w:u w:val="single"/>
              </w:rPr>
              <w:t>,0</w:t>
            </w:r>
            <w:r w:rsidRPr="002869F0">
              <w:rPr>
                <w:rFonts w:ascii="Arial" w:hAnsi="Arial" w:cs="Arial"/>
                <w:b/>
                <w:bCs/>
                <w:sz w:val="24"/>
                <w:szCs w:val="24"/>
                <w:u w:val="single"/>
              </w:rPr>
              <w:t>00</w:t>
            </w:r>
            <w:r w:rsidRPr="002869F0">
              <w:rPr>
                <w:rFonts w:ascii="Arial" w:hAnsi="Arial" w:cs="Arial"/>
                <w:bCs/>
                <w:sz w:val="24"/>
                <w:szCs w:val="24"/>
              </w:rPr>
              <w:t xml:space="preserve"> for the Raymond Village Library. </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0</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does not recommend</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0</w:t>
            </w:r>
            <w:r w:rsidR="000F507E">
              <w:rPr>
                <w:rFonts w:ascii="Arial" w:hAnsi="Arial" w:cs="Arial"/>
                <w:bCs/>
                <w:sz w:val="24"/>
                <w:szCs w:val="24"/>
              </w:rPr>
              <w:t xml:space="preserve"> (</w:t>
            </w:r>
            <w:r w:rsidR="00DC668D">
              <w:rPr>
                <w:rFonts w:ascii="Arial" w:hAnsi="Arial" w:cs="Arial"/>
                <w:bCs/>
                <w:sz w:val="24"/>
                <w:szCs w:val="24"/>
              </w:rPr>
              <w:t>6-0-2</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944920" w:rsidRPr="002869F0" w:rsidTr="00F86413">
        <w:trPr>
          <w:cantSplit/>
        </w:trPr>
        <w:tc>
          <w:tcPr>
            <w:tcW w:w="10070" w:type="dxa"/>
          </w:tcPr>
          <w:p w:rsidR="00944920" w:rsidRPr="002869F0" w:rsidRDefault="00944920" w:rsidP="00F86413">
            <w:pPr>
              <w:suppressAutoHyphens/>
              <w:rPr>
                <w:rFonts w:ascii="Arial" w:hAnsi="Arial" w:cs="Arial"/>
                <w:sz w:val="24"/>
                <w:szCs w:val="24"/>
              </w:rPr>
            </w:pPr>
          </w:p>
          <w:p w:rsidR="00944920" w:rsidRPr="002869F0" w:rsidRDefault="00944920" w:rsidP="00F86413">
            <w:pPr>
              <w:suppressAutoHyphens/>
              <w:rPr>
                <w:rFonts w:ascii="Arial" w:hAnsi="Arial" w:cs="Arial"/>
                <w:bCs/>
                <w:sz w:val="24"/>
                <w:szCs w:val="24"/>
              </w:rPr>
            </w:pPr>
            <w:r w:rsidRPr="002869F0">
              <w:rPr>
                <w:rFonts w:ascii="Arial" w:hAnsi="Arial" w:cs="Arial"/>
                <w:b/>
                <w:sz w:val="24"/>
                <w:szCs w:val="24"/>
              </w:rPr>
              <w:t xml:space="preserve">ARTICLE </w:t>
            </w:r>
            <w:r>
              <w:rPr>
                <w:rFonts w:ascii="Arial" w:hAnsi="Arial" w:cs="Arial"/>
                <w:b/>
                <w:sz w:val="24"/>
                <w:szCs w:val="24"/>
              </w:rPr>
              <w:t>3</w:t>
            </w:r>
            <w:r w:rsidR="007F53AE">
              <w:rPr>
                <w:rFonts w:ascii="Arial" w:hAnsi="Arial" w:cs="Arial"/>
                <w:b/>
                <w:sz w:val="24"/>
                <w:szCs w:val="24"/>
              </w:rPr>
              <w:t>1</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Pr="002869F0">
              <w:rPr>
                <w:rFonts w:ascii="Arial" w:hAnsi="Arial" w:cs="Arial"/>
                <w:b/>
                <w:bCs/>
                <w:sz w:val="24"/>
                <w:szCs w:val="24"/>
                <w:u w:val="single"/>
              </w:rPr>
              <w:t>8,000</w:t>
            </w:r>
            <w:r w:rsidRPr="002869F0">
              <w:rPr>
                <w:rFonts w:ascii="Arial" w:hAnsi="Arial" w:cs="Arial"/>
                <w:bCs/>
                <w:sz w:val="24"/>
                <w:szCs w:val="24"/>
              </w:rPr>
              <w:t xml:space="preserve"> for the General Assistance account.</w:t>
            </w:r>
          </w:p>
          <w:p w:rsidR="00944920" w:rsidRPr="002869F0" w:rsidRDefault="00944920" w:rsidP="00F86413">
            <w:pPr>
              <w:suppressAutoHyphens/>
              <w:rPr>
                <w:rFonts w:ascii="Arial" w:hAnsi="Arial" w:cs="Arial"/>
                <w:bCs/>
                <w:sz w:val="24"/>
                <w:szCs w:val="24"/>
              </w:rPr>
            </w:pPr>
          </w:p>
          <w:p w:rsidR="00944920" w:rsidRDefault="00944920" w:rsidP="00F86413">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Pr>
                <w:rFonts w:ascii="Arial" w:hAnsi="Arial" w:cs="Arial"/>
                <w:bCs/>
                <w:sz w:val="24"/>
                <w:szCs w:val="24"/>
              </w:rPr>
              <w:t xml:space="preserve"> Article</w:t>
            </w:r>
            <w:r w:rsidRPr="002869F0">
              <w:rPr>
                <w:rFonts w:ascii="Arial" w:hAnsi="Arial" w:cs="Arial"/>
                <w:bCs/>
                <w:sz w:val="24"/>
                <w:szCs w:val="24"/>
              </w:rPr>
              <w:t xml:space="preserve"> </w:t>
            </w:r>
            <w:r>
              <w:rPr>
                <w:rFonts w:ascii="Arial" w:hAnsi="Arial" w:cs="Arial"/>
                <w:bCs/>
                <w:sz w:val="24"/>
                <w:szCs w:val="24"/>
              </w:rPr>
              <w:t>3</w:t>
            </w:r>
            <w:r w:rsidR="00932B2A">
              <w:rPr>
                <w:rFonts w:ascii="Arial" w:hAnsi="Arial" w:cs="Arial"/>
                <w:bCs/>
                <w:sz w:val="24"/>
                <w:szCs w:val="24"/>
              </w:rPr>
              <w:t>1</w:t>
            </w:r>
          </w:p>
          <w:p w:rsidR="00F1496B" w:rsidRPr="002869F0" w:rsidRDefault="00F1496B" w:rsidP="00F86413">
            <w:pPr>
              <w:suppressAutoHyphens/>
              <w:rPr>
                <w:rFonts w:ascii="Arial" w:hAnsi="Arial" w:cs="Arial"/>
                <w:bCs/>
                <w:sz w:val="24"/>
                <w:szCs w:val="24"/>
              </w:rPr>
            </w:pPr>
          </w:p>
          <w:p w:rsidR="00944920" w:rsidRPr="002869F0" w:rsidRDefault="00944920" w:rsidP="00F86413">
            <w:pPr>
              <w:suppressAutoHyphens/>
              <w:rPr>
                <w:rFonts w:ascii="Arial" w:hAnsi="Arial" w:cs="Arial"/>
                <w:b/>
                <w:sz w:val="24"/>
                <w:szCs w:val="24"/>
              </w:rPr>
            </w:pPr>
            <w:r w:rsidRPr="002869F0">
              <w:rPr>
                <w:rFonts w:ascii="Arial" w:hAnsi="Arial" w:cs="Arial"/>
                <w:bCs/>
                <w:sz w:val="24"/>
                <w:szCs w:val="24"/>
              </w:rPr>
              <w:t xml:space="preserve">The Budget-Finance Committee </w:t>
            </w:r>
            <w:r>
              <w:rPr>
                <w:rFonts w:ascii="Arial" w:hAnsi="Arial" w:cs="Arial"/>
                <w:bCs/>
                <w:sz w:val="24"/>
                <w:szCs w:val="24"/>
              </w:rPr>
              <w:t>recommends Article</w:t>
            </w:r>
            <w:r w:rsidRPr="002869F0">
              <w:rPr>
                <w:rFonts w:ascii="Arial" w:hAnsi="Arial" w:cs="Arial"/>
                <w:bCs/>
                <w:sz w:val="24"/>
                <w:szCs w:val="24"/>
              </w:rPr>
              <w:t xml:space="preserve"> </w:t>
            </w:r>
            <w:r>
              <w:rPr>
                <w:rFonts w:ascii="Arial" w:hAnsi="Arial" w:cs="Arial"/>
                <w:bCs/>
                <w:sz w:val="24"/>
                <w:szCs w:val="24"/>
              </w:rPr>
              <w:t>3</w:t>
            </w:r>
            <w:r w:rsidR="00932B2A">
              <w:rPr>
                <w:rFonts w:ascii="Arial" w:hAnsi="Arial" w:cs="Arial"/>
                <w:bCs/>
                <w:sz w:val="24"/>
                <w:szCs w:val="24"/>
              </w:rPr>
              <w:t>1</w:t>
            </w:r>
            <w:r>
              <w:rPr>
                <w:rFonts w:ascii="Arial" w:hAnsi="Arial" w:cs="Arial"/>
                <w:bCs/>
                <w:sz w:val="24"/>
                <w:szCs w:val="24"/>
              </w:rPr>
              <w:t xml:space="preserve"> (</w:t>
            </w:r>
            <w:r w:rsidR="00DC668D">
              <w:rPr>
                <w:rFonts w:ascii="Arial" w:hAnsi="Arial" w:cs="Arial"/>
                <w:bCs/>
                <w:sz w:val="24"/>
                <w:szCs w:val="24"/>
              </w:rPr>
              <w:t>7-1</w:t>
            </w:r>
            <w:r>
              <w:rPr>
                <w:rFonts w:ascii="Arial" w:hAnsi="Arial" w:cs="Arial"/>
                <w:bCs/>
                <w:sz w:val="24"/>
                <w:szCs w:val="24"/>
              </w:rPr>
              <w:t>)</w:t>
            </w:r>
          </w:p>
          <w:p w:rsidR="00944920" w:rsidRPr="002869F0" w:rsidRDefault="00944920" w:rsidP="00F86413">
            <w:pPr>
              <w:suppressAutoHyphens/>
              <w:rPr>
                <w:rFonts w:ascii="Arial" w:hAnsi="Arial" w:cs="Arial"/>
                <w:bCs/>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0A12A6">
              <w:rPr>
                <w:rFonts w:ascii="Arial" w:hAnsi="Arial" w:cs="Arial"/>
                <w:b/>
                <w:sz w:val="24"/>
                <w:szCs w:val="24"/>
              </w:rPr>
              <w:t>3</w:t>
            </w:r>
            <w:r w:rsidR="007F53AE">
              <w:rPr>
                <w:rFonts w:ascii="Arial" w:hAnsi="Arial" w:cs="Arial"/>
                <w:b/>
                <w:sz w:val="24"/>
                <w:szCs w:val="24"/>
              </w:rPr>
              <w:t>2</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944920" w:rsidRPr="00944920">
              <w:rPr>
                <w:rFonts w:ascii="Arial" w:hAnsi="Arial" w:cs="Arial"/>
                <w:b/>
                <w:bCs/>
                <w:sz w:val="24"/>
                <w:szCs w:val="24"/>
                <w:u w:val="single"/>
              </w:rPr>
              <w:t>2</w:t>
            </w:r>
            <w:r w:rsidRPr="00944920">
              <w:rPr>
                <w:rFonts w:ascii="Arial" w:hAnsi="Arial" w:cs="Arial"/>
                <w:b/>
                <w:bCs/>
                <w:sz w:val="24"/>
                <w:szCs w:val="24"/>
                <w:u w:val="single"/>
              </w:rPr>
              <w:t>,</w:t>
            </w:r>
            <w:r w:rsidRPr="002869F0">
              <w:rPr>
                <w:rFonts w:ascii="Arial" w:hAnsi="Arial" w:cs="Arial"/>
                <w:b/>
                <w:bCs/>
                <w:sz w:val="24"/>
                <w:szCs w:val="24"/>
                <w:u w:val="single"/>
              </w:rPr>
              <w:t>000</w:t>
            </w:r>
            <w:r w:rsidRPr="002869F0">
              <w:rPr>
                <w:rFonts w:ascii="Arial" w:hAnsi="Arial" w:cs="Arial"/>
                <w:bCs/>
                <w:sz w:val="24"/>
                <w:szCs w:val="24"/>
              </w:rPr>
              <w:t xml:space="preserve"> for the </w:t>
            </w:r>
            <w:r w:rsidR="00944920">
              <w:rPr>
                <w:rFonts w:ascii="Arial" w:hAnsi="Arial" w:cs="Arial"/>
                <w:bCs/>
                <w:sz w:val="24"/>
                <w:szCs w:val="24"/>
              </w:rPr>
              <w:t>support of Provider Agencies at the discretion of the Town Manager to assist the citizens of Raymond</w:t>
            </w:r>
            <w:r w:rsidRPr="002869F0">
              <w:rPr>
                <w:rFonts w:ascii="Arial" w:hAnsi="Arial" w:cs="Arial"/>
                <w:bCs/>
                <w:sz w:val="24"/>
                <w:szCs w:val="24"/>
              </w:rPr>
              <w:t>.</w:t>
            </w:r>
          </w:p>
          <w:p w:rsidR="002869F0" w:rsidRPr="002869F0" w:rsidRDefault="002869F0" w:rsidP="00E80E89">
            <w:pPr>
              <w:suppressAutoHyphens/>
              <w:rPr>
                <w:rFonts w:ascii="Arial" w:hAnsi="Arial" w:cs="Arial"/>
                <w:bCs/>
                <w:sz w:val="24"/>
                <w:szCs w:val="24"/>
              </w:rPr>
            </w:pP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2</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2</w:t>
            </w:r>
            <w:r w:rsidR="000F507E">
              <w:rPr>
                <w:rFonts w:ascii="Arial" w:hAnsi="Arial" w:cs="Arial"/>
                <w:bCs/>
                <w:sz w:val="24"/>
                <w:szCs w:val="24"/>
              </w:rPr>
              <w:t xml:space="preserve"> </w:t>
            </w:r>
            <w:r w:rsidR="00F86413">
              <w:rPr>
                <w:rFonts w:ascii="Arial" w:hAnsi="Arial" w:cs="Arial"/>
                <w:bCs/>
                <w:sz w:val="24"/>
                <w:szCs w:val="24"/>
              </w:rPr>
              <w:t>(</w:t>
            </w:r>
            <w:r w:rsidR="00DC668D">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bCs/>
                <w:sz w:val="24"/>
                <w:szCs w:val="24"/>
              </w:rPr>
            </w:pPr>
          </w:p>
        </w:tc>
      </w:tr>
      <w:tr w:rsidR="005E362B" w:rsidRPr="002869F0" w:rsidTr="00816B4D">
        <w:trPr>
          <w:cantSplit/>
        </w:trPr>
        <w:tc>
          <w:tcPr>
            <w:tcW w:w="10070" w:type="dxa"/>
          </w:tcPr>
          <w:p w:rsidR="00242BE6" w:rsidRPr="002869F0" w:rsidRDefault="00242BE6" w:rsidP="00B33E72">
            <w:pPr>
              <w:suppressAutoHyphens/>
              <w:rPr>
                <w:rFonts w:ascii="Arial" w:hAnsi="Arial" w:cs="Arial"/>
                <w:bCs/>
                <w:sz w:val="24"/>
                <w:szCs w:val="24"/>
              </w:rPr>
            </w:pPr>
          </w:p>
          <w:p w:rsidR="00242BE6" w:rsidRPr="002869F0" w:rsidRDefault="00242BE6" w:rsidP="00B33E72">
            <w:pPr>
              <w:suppressAutoHyphens/>
              <w:rPr>
                <w:rFonts w:ascii="Arial" w:hAnsi="Arial" w:cs="Arial"/>
                <w:bCs/>
                <w:sz w:val="24"/>
                <w:szCs w:val="24"/>
              </w:rPr>
            </w:pPr>
            <w:r w:rsidRPr="002869F0">
              <w:rPr>
                <w:rFonts w:ascii="Arial" w:hAnsi="Arial" w:cs="Arial"/>
                <w:b/>
                <w:sz w:val="24"/>
                <w:szCs w:val="24"/>
              </w:rPr>
              <w:t xml:space="preserve">ARTICLE </w:t>
            </w:r>
            <w:r w:rsidR="000A12A6">
              <w:rPr>
                <w:rFonts w:ascii="Arial" w:hAnsi="Arial" w:cs="Arial"/>
                <w:b/>
                <w:sz w:val="24"/>
                <w:szCs w:val="24"/>
              </w:rPr>
              <w:t>3</w:t>
            </w:r>
            <w:r w:rsidR="007F53AE">
              <w:rPr>
                <w:rFonts w:ascii="Arial" w:hAnsi="Arial" w:cs="Arial"/>
                <w:b/>
                <w:sz w:val="24"/>
                <w:szCs w:val="24"/>
              </w:rPr>
              <w:t>3</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Pr>
                <w:rFonts w:ascii="Arial" w:hAnsi="Arial" w:cs="Arial"/>
                <w:b/>
                <w:bCs/>
                <w:sz w:val="24"/>
                <w:szCs w:val="24"/>
                <w:u w:val="single"/>
              </w:rPr>
              <w:t>5</w:t>
            </w:r>
            <w:r w:rsidR="00FA70A9">
              <w:rPr>
                <w:rFonts w:ascii="Arial" w:hAnsi="Arial" w:cs="Arial"/>
                <w:b/>
                <w:bCs/>
                <w:sz w:val="24"/>
                <w:szCs w:val="24"/>
                <w:u w:val="single"/>
              </w:rPr>
              <w:t>72</w:t>
            </w:r>
            <w:r w:rsidR="002C0DC6">
              <w:rPr>
                <w:rFonts w:ascii="Arial" w:hAnsi="Arial" w:cs="Arial"/>
                <w:b/>
                <w:bCs/>
                <w:sz w:val="24"/>
                <w:szCs w:val="24"/>
                <w:u w:val="single"/>
              </w:rPr>
              <w:t>,</w:t>
            </w:r>
            <w:r w:rsidR="00FA70A9">
              <w:rPr>
                <w:rFonts w:ascii="Arial" w:hAnsi="Arial" w:cs="Arial"/>
                <w:b/>
                <w:bCs/>
                <w:sz w:val="24"/>
                <w:szCs w:val="24"/>
                <w:u w:val="single"/>
              </w:rPr>
              <w:t>6</w:t>
            </w:r>
            <w:r w:rsidR="002C0DC6">
              <w:rPr>
                <w:rFonts w:ascii="Arial" w:hAnsi="Arial" w:cs="Arial"/>
                <w:b/>
                <w:bCs/>
                <w:sz w:val="24"/>
                <w:szCs w:val="24"/>
                <w:u w:val="single"/>
              </w:rPr>
              <w:t>61</w:t>
            </w:r>
            <w:r w:rsidRPr="002869F0">
              <w:rPr>
                <w:rFonts w:ascii="Arial" w:hAnsi="Arial" w:cs="Arial"/>
                <w:bCs/>
                <w:sz w:val="24"/>
                <w:szCs w:val="24"/>
              </w:rPr>
              <w:t xml:space="preserve"> for the Insurance</w:t>
            </w:r>
            <w:r w:rsidR="00AF3A17" w:rsidRPr="002869F0">
              <w:rPr>
                <w:rFonts w:ascii="Arial" w:hAnsi="Arial" w:cs="Arial"/>
                <w:bCs/>
                <w:sz w:val="24"/>
                <w:szCs w:val="24"/>
              </w:rPr>
              <w:t xml:space="preserve"> and Employee Benefits</w:t>
            </w:r>
            <w:r w:rsidRPr="002869F0">
              <w:rPr>
                <w:rFonts w:ascii="Arial" w:hAnsi="Arial" w:cs="Arial"/>
                <w:bCs/>
                <w:sz w:val="24"/>
                <w:szCs w:val="24"/>
              </w:rPr>
              <w:t xml:space="preserve"> account</w:t>
            </w:r>
            <w:r w:rsidR="00AF3A17" w:rsidRPr="002869F0">
              <w:rPr>
                <w:rFonts w:ascii="Arial" w:hAnsi="Arial" w:cs="Arial"/>
                <w:bCs/>
                <w:sz w:val="24"/>
                <w:szCs w:val="24"/>
              </w:rPr>
              <w:t>s</w:t>
            </w:r>
            <w:r w:rsidRPr="002869F0">
              <w:rPr>
                <w:rFonts w:ascii="Arial" w:hAnsi="Arial" w:cs="Arial"/>
                <w:bCs/>
                <w:sz w:val="24"/>
                <w:szCs w:val="24"/>
              </w:rPr>
              <w:t>.</w:t>
            </w:r>
          </w:p>
          <w:p w:rsidR="00242BE6" w:rsidRPr="002869F0" w:rsidRDefault="00242BE6"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242BE6"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3</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0A12A6">
              <w:rPr>
                <w:rFonts w:ascii="Arial" w:hAnsi="Arial" w:cs="Arial"/>
                <w:bCs/>
                <w:sz w:val="24"/>
                <w:szCs w:val="24"/>
              </w:rPr>
              <w:t>3</w:t>
            </w:r>
            <w:r w:rsidR="00932B2A">
              <w:rPr>
                <w:rFonts w:ascii="Arial" w:hAnsi="Arial" w:cs="Arial"/>
                <w:bCs/>
                <w:sz w:val="24"/>
                <w:szCs w:val="24"/>
              </w:rPr>
              <w:t>3</w:t>
            </w:r>
            <w:r w:rsidR="000F507E">
              <w:rPr>
                <w:rFonts w:ascii="Arial" w:hAnsi="Arial" w:cs="Arial"/>
                <w:bCs/>
                <w:sz w:val="24"/>
                <w:szCs w:val="24"/>
              </w:rPr>
              <w:t xml:space="preserve"> (</w:t>
            </w:r>
            <w:r w:rsidR="00DC668D">
              <w:rPr>
                <w:rFonts w:ascii="Arial" w:hAnsi="Arial" w:cs="Arial"/>
                <w:bCs/>
                <w:sz w:val="24"/>
                <w:szCs w:val="24"/>
              </w:rPr>
              <w:t>5-1-2</w:t>
            </w:r>
            <w:r w:rsidR="000F507E">
              <w:rPr>
                <w:rFonts w:ascii="Arial" w:hAnsi="Arial" w:cs="Arial"/>
                <w:bCs/>
                <w:sz w:val="24"/>
                <w:szCs w:val="24"/>
              </w:rPr>
              <w:t>)</w:t>
            </w:r>
          </w:p>
          <w:p w:rsidR="00242BE6" w:rsidRPr="002869F0" w:rsidRDefault="00242BE6" w:rsidP="00B33E72">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b/>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34</w:t>
            </w:r>
            <w:r w:rsidRPr="002869F0">
              <w:rPr>
                <w:rFonts w:ascii="Arial" w:hAnsi="Arial" w:cs="Arial"/>
                <w:b/>
                <w:sz w:val="24"/>
                <w:szCs w:val="24"/>
              </w:rPr>
              <w:t>:</w:t>
            </w:r>
            <w:r w:rsidRPr="002869F0">
              <w:rPr>
                <w:rFonts w:ascii="Arial" w:hAnsi="Arial" w:cs="Arial"/>
                <w:bCs/>
                <w:sz w:val="24"/>
                <w:szCs w:val="24"/>
              </w:rPr>
              <w:t xml:space="preserve">  To see if the Town will vote to raise and appropriate </w:t>
            </w:r>
            <w:r w:rsidRPr="002869F0">
              <w:rPr>
                <w:rFonts w:ascii="Arial" w:hAnsi="Arial" w:cs="Arial"/>
                <w:b/>
                <w:bCs/>
                <w:sz w:val="24"/>
                <w:szCs w:val="24"/>
              </w:rPr>
              <w:t>$</w:t>
            </w:r>
            <w:r w:rsidR="002C0DC6" w:rsidRPr="002C0DC6">
              <w:rPr>
                <w:rFonts w:ascii="Arial" w:hAnsi="Arial" w:cs="Arial"/>
                <w:b/>
                <w:bCs/>
                <w:sz w:val="24"/>
                <w:szCs w:val="24"/>
                <w:u w:val="single"/>
              </w:rPr>
              <w:t>323,600</w:t>
            </w:r>
            <w:r w:rsidRPr="002869F0">
              <w:rPr>
                <w:rFonts w:ascii="Arial" w:hAnsi="Arial" w:cs="Arial"/>
                <w:bCs/>
                <w:sz w:val="24"/>
                <w:szCs w:val="24"/>
              </w:rPr>
              <w:t xml:space="preserve"> for Debt Services.</w:t>
            </w:r>
          </w:p>
          <w:p w:rsidR="002869F0" w:rsidRPr="002869F0" w:rsidRDefault="002869F0" w:rsidP="00E80E89">
            <w:pPr>
              <w:suppressAutoHyphens/>
              <w:rPr>
                <w:rFonts w:ascii="Arial" w:hAnsi="Arial" w:cs="Arial"/>
                <w:bCs/>
                <w:sz w:val="24"/>
                <w:szCs w:val="24"/>
              </w:rPr>
            </w:pPr>
          </w:p>
          <w:p w:rsidR="002869F0" w:rsidRPr="002869F0" w:rsidRDefault="002869F0" w:rsidP="00E80E89">
            <w:pPr>
              <w:suppressAutoHyphens/>
              <w:rPr>
                <w:rFonts w:ascii="Arial" w:hAnsi="Arial" w:cs="Arial"/>
                <w:bCs/>
                <w:sz w:val="24"/>
                <w:szCs w:val="24"/>
              </w:rPr>
            </w:pPr>
            <w:r w:rsidRPr="002869F0">
              <w:rPr>
                <w:rFonts w:ascii="Arial" w:hAnsi="Arial" w:cs="Arial"/>
                <w:bCs/>
                <w:sz w:val="24"/>
                <w:szCs w:val="24"/>
              </w:rPr>
              <w:t>Included are:</w:t>
            </w:r>
          </w:p>
          <w:p w:rsidR="002869F0" w:rsidRPr="002869F0" w:rsidRDefault="002869F0" w:rsidP="00E80E89">
            <w:pPr>
              <w:suppressAutoHyphens/>
              <w:rPr>
                <w:rFonts w:ascii="Arial" w:hAnsi="Arial" w:cs="Arial"/>
                <w:bCs/>
                <w:sz w:val="24"/>
                <w:szCs w:val="24"/>
              </w:rPr>
            </w:pPr>
          </w:p>
          <w:p w:rsidR="002869F0" w:rsidRPr="002869F0" w:rsidRDefault="002869F0" w:rsidP="00F1496B">
            <w:pPr>
              <w:pBdr>
                <w:bottom w:val="single" w:sz="4" w:space="1" w:color="auto"/>
                <w:between w:val="single" w:sz="4" w:space="1" w:color="auto"/>
              </w:pBdr>
              <w:tabs>
                <w:tab w:val="left" w:pos="713"/>
                <w:tab w:val="left" w:pos="6637"/>
                <w:tab w:val="decimal" w:pos="7901"/>
              </w:tabs>
              <w:suppressAutoHyphens/>
              <w:ind w:left="691" w:right="1944"/>
              <w:rPr>
                <w:rFonts w:ascii="Arial" w:hAnsi="Arial" w:cs="Arial"/>
                <w:bCs/>
                <w:sz w:val="24"/>
                <w:szCs w:val="24"/>
              </w:rPr>
            </w:pPr>
            <w:r w:rsidRPr="002869F0">
              <w:rPr>
                <w:rFonts w:ascii="Arial" w:hAnsi="Arial" w:cs="Arial"/>
                <w:bCs/>
                <w:sz w:val="24"/>
                <w:szCs w:val="24"/>
              </w:rPr>
              <w:tab/>
              <w:t>2013 Public Works Road Construction Bond Payment</w:t>
            </w:r>
            <w:r w:rsidRPr="002869F0">
              <w:rPr>
                <w:rFonts w:ascii="Arial" w:hAnsi="Arial" w:cs="Arial"/>
                <w:bCs/>
                <w:sz w:val="24"/>
                <w:szCs w:val="24"/>
              </w:rPr>
              <w:tab/>
              <w:t>$</w:t>
            </w:r>
            <w:r w:rsidRPr="002869F0">
              <w:rPr>
                <w:rFonts w:ascii="Arial" w:hAnsi="Arial" w:cs="Arial"/>
                <w:bCs/>
                <w:sz w:val="24"/>
                <w:szCs w:val="24"/>
              </w:rPr>
              <w:tab/>
            </w:r>
            <w:r w:rsidR="003A2614">
              <w:rPr>
                <w:rFonts w:ascii="Arial" w:eastAsia="Times New Roman" w:hAnsi="Arial" w:cs="Arial"/>
                <w:sz w:val="24"/>
                <w:szCs w:val="24"/>
                <w:lang w:bidi="hi-IN"/>
              </w:rPr>
              <w:t>224,000</w:t>
            </w:r>
          </w:p>
          <w:p w:rsidR="002869F0" w:rsidRPr="002869F0" w:rsidRDefault="002869F0" w:rsidP="00F1496B">
            <w:pPr>
              <w:pBdr>
                <w:bottom w:val="single" w:sz="4" w:space="1" w:color="auto"/>
                <w:between w:val="single" w:sz="4" w:space="1" w:color="auto"/>
              </w:pBdr>
              <w:tabs>
                <w:tab w:val="left" w:pos="713"/>
                <w:tab w:val="left" w:pos="6637"/>
                <w:tab w:val="decimal" w:pos="7901"/>
              </w:tabs>
              <w:suppressAutoHyphens/>
              <w:ind w:left="690" w:right="1951"/>
              <w:rPr>
                <w:rFonts w:ascii="Arial" w:eastAsia="Times New Roman" w:hAnsi="Arial" w:cs="Arial"/>
                <w:sz w:val="24"/>
                <w:szCs w:val="24"/>
                <w:lang w:bidi="hi-IN"/>
              </w:rPr>
            </w:pPr>
            <w:r w:rsidRPr="002869F0">
              <w:rPr>
                <w:rFonts w:ascii="Arial" w:hAnsi="Arial" w:cs="Arial"/>
                <w:bCs/>
                <w:sz w:val="24"/>
                <w:szCs w:val="24"/>
              </w:rPr>
              <w:tab/>
              <w:t>20</w:t>
            </w:r>
            <w:r w:rsidR="00D160CA">
              <w:rPr>
                <w:rFonts w:ascii="Arial" w:hAnsi="Arial" w:cs="Arial"/>
                <w:bCs/>
                <w:sz w:val="24"/>
                <w:szCs w:val="24"/>
              </w:rPr>
              <w:t>15</w:t>
            </w:r>
            <w:r w:rsidRPr="002869F0">
              <w:rPr>
                <w:rFonts w:ascii="Arial" w:hAnsi="Arial" w:cs="Arial"/>
                <w:bCs/>
                <w:sz w:val="24"/>
                <w:szCs w:val="24"/>
              </w:rPr>
              <w:t xml:space="preserve"> Bond Payment </w:t>
            </w:r>
            <w:r w:rsidRPr="002869F0">
              <w:rPr>
                <w:rFonts w:ascii="Arial" w:hAnsi="Arial" w:cs="Arial"/>
                <w:bCs/>
                <w:sz w:val="24"/>
                <w:szCs w:val="24"/>
              </w:rPr>
              <w:tab/>
              <w:t>$</w:t>
            </w:r>
            <w:r w:rsidRPr="002869F0">
              <w:rPr>
                <w:rFonts w:ascii="Arial" w:hAnsi="Arial" w:cs="Arial"/>
                <w:bCs/>
                <w:sz w:val="24"/>
                <w:szCs w:val="24"/>
              </w:rPr>
              <w:tab/>
            </w:r>
            <w:r w:rsidR="003A2614">
              <w:rPr>
                <w:rFonts w:ascii="Arial" w:eastAsia="Times New Roman" w:hAnsi="Arial" w:cs="Arial"/>
                <w:sz w:val="24"/>
                <w:szCs w:val="24"/>
                <w:lang w:bidi="hi-IN"/>
              </w:rPr>
              <w:t>99,600</w:t>
            </w:r>
          </w:p>
          <w:p w:rsidR="002869F0" w:rsidRPr="002869F0" w:rsidRDefault="002869F0" w:rsidP="00E80E89">
            <w:pPr>
              <w:tabs>
                <w:tab w:val="left" w:pos="713"/>
                <w:tab w:val="left" w:pos="6637"/>
                <w:tab w:val="decimal" w:pos="7901"/>
              </w:tabs>
              <w:suppressAutoHyphens/>
              <w:rPr>
                <w:rFonts w:ascii="Arial" w:hAnsi="Arial" w:cs="Arial"/>
                <w:bCs/>
                <w:sz w:val="24"/>
                <w:szCs w:val="24"/>
              </w:rPr>
            </w:pPr>
            <w:r w:rsidRPr="002869F0">
              <w:rPr>
                <w:rFonts w:ascii="Arial" w:hAnsi="Arial" w:cs="Arial"/>
                <w:bCs/>
                <w:sz w:val="24"/>
                <w:szCs w:val="24"/>
              </w:rPr>
              <w:tab/>
            </w:r>
            <w:r w:rsidRPr="002869F0">
              <w:rPr>
                <w:rFonts w:ascii="Arial" w:hAnsi="Arial" w:cs="Arial"/>
                <w:bCs/>
                <w:sz w:val="24"/>
                <w:szCs w:val="24"/>
              </w:rPr>
              <w:tab/>
            </w: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34</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34</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2869F0" w:rsidRPr="002869F0" w:rsidTr="00E80E89">
        <w:trPr>
          <w:cantSplit/>
        </w:trPr>
        <w:tc>
          <w:tcPr>
            <w:tcW w:w="10070" w:type="dxa"/>
          </w:tcPr>
          <w:p w:rsidR="002869F0" w:rsidRPr="002869F0" w:rsidRDefault="002869F0" w:rsidP="00E80E89">
            <w:pPr>
              <w:suppressAutoHyphens/>
              <w:rPr>
                <w:rFonts w:ascii="Arial" w:hAnsi="Arial" w:cs="Arial"/>
                <w:b/>
                <w:sz w:val="24"/>
                <w:szCs w:val="24"/>
              </w:rPr>
            </w:pPr>
          </w:p>
          <w:p w:rsidR="002869F0" w:rsidRPr="003A2614" w:rsidRDefault="002869F0" w:rsidP="00E80E89">
            <w:pPr>
              <w:suppressAutoHyphens/>
              <w:rPr>
                <w:rFonts w:ascii="Arial" w:hAnsi="Arial" w:cs="Arial"/>
                <w:bCs/>
                <w:sz w:val="24"/>
                <w:szCs w:val="24"/>
              </w:rPr>
            </w:pPr>
            <w:r w:rsidRPr="003A2614">
              <w:rPr>
                <w:rFonts w:ascii="Arial" w:hAnsi="Arial" w:cs="Arial"/>
                <w:b/>
                <w:sz w:val="24"/>
                <w:szCs w:val="24"/>
              </w:rPr>
              <w:t xml:space="preserve">ARTICLE </w:t>
            </w:r>
            <w:r w:rsidR="007F53AE" w:rsidRPr="003A2614">
              <w:rPr>
                <w:rFonts w:ascii="Arial" w:hAnsi="Arial" w:cs="Arial"/>
                <w:b/>
                <w:sz w:val="24"/>
                <w:szCs w:val="24"/>
              </w:rPr>
              <w:t>35</w:t>
            </w:r>
            <w:r w:rsidRPr="003A2614">
              <w:rPr>
                <w:rFonts w:ascii="Arial" w:hAnsi="Arial" w:cs="Arial"/>
                <w:b/>
                <w:sz w:val="24"/>
                <w:szCs w:val="24"/>
              </w:rPr>
              <w:t>:</w:t>
            </w:r>
            <w:r w:rsidRPr="003A2614">
              <w:rPr>
                <w:rFonts w:ascii="Arial" w:hAnsi="Arial" w:cs="Arial"/>
                <w:bCs/>
                <w:sz w:val="24"/>
                <w:szCs w:val="24"/>
              </w:rPr>
              <w:t xml:space="preserve">  To see if the Town will vote to raise and appropriate </w:t>
            </w:r>
            <w:r w:rsidRPr="003A2614">
              <w:rPr>
                <w:rFonts w:ascii="Arial" w:hAnsi="Arial" w:cs="Arial"/>
                <w:b/>
                <w:bCs/>
                <w:sz w:val="24"/>
                <w:szCs w:val="24"/>
              </w:rPr>
              <w:t>$</w:t>
            </w:r>
            <w:r w:rsidR="002C0DC6" w:rsidRPr="003A2614">
              <w:rPr>
                <w:rFonts w:ascii="Arial" w:hAnsi="Arial" w:cs="Arial"/>
                <w:b/>
                <w:bCs/>
                <w:sz w:val="24"/>
                <w:szCs w:val="24"/>
                <w:u w:val="single"/>
              </w:rPr>
              <w:t>785,000</w:t>
            </w:r>
            <w:r w:rsidRPr="003A2614">
              <w:rPr>
                <w:rFonts w:ascii="Arial" w:hAnsi="Arial" w:cs="Arial"/>
                <w:bCs/>
                <w:sz w:val="24"/>
                <w:szCs w:val="24"/>
              </w:rPr>
              <w:t xml:space="preserve"> for the Capital Improvement Program.</w:t>
            </w:r>
          </w:p>
          <w:p w:rsidR="002869F0" w:rsidRPr="003A2614" w:rsidRDefault="002869F0" w:rsidP="00E80E89">
            <w:pPr>
              <w:suppressAutoHyphens/>
              <w:rPr>
                <w:rFonts w:ascii="Arial" w:hAnsi="Arial" w:cs="Arial"/>
                <w:bCs/>
                <w:sz w:val="24"/>
                <w:szCs w:val="24"/>
              </w:rPr>
            </w:pPr>
          </w:p>
          <w:p w:rsidR="002869F0" w:rsidRPr="003A2614" w:rsidRDefault="002869F0" w:rsidP="00E80E89">
            <w:pPr>
              <w:suppressAutoHyphens/>
              <w:rPr>
                <w:rFonts w:ascii="Arial" w:hAnsi="Arial" w:cs="Arial"/>
                <w:bCs/>
                <w:sz w:val="24"/>
                <w:szCs w:val="24"/>
              </w:rPr>
            </w:pPr>
            <w:r w:rsidRPr="003A2614">
              <w:rPr>
                <w:rFonts w:ascii="Arial" w:hAnsi="Arial" w:cs="Arial"/>
                <w:bCs/>
                <w:sz w:val="24"/>
                <w:szCs w:val="24"/>
              </w:rPr>
              <w:t>Included are:</w:t>
            </w:r>
          </w:p>
          <w:p w:rsidR="002869F0" w:rsidRPr="003A2614" w:rsidRDefault="002869F0" w:rsidP="00E80E89">
            <w:pPr>
              <w:suppressAutoHyphens/>
              <w:rPr>
                <w:rFonts w:ascii="Arial" w:hAnsi="Arial" w:cs="Arial"/>
                <w:bCs/>
                <w:sz w:val="24"/>
                <w:szCs w:val="24"/>
              </w:rPr>
            </w:pPr>
          </w:p>
          <w:p w:rsidR="002869F0" w:rsidRPr="003A2614" w:rsidRDefault="002869F0" w:rsidP="00F1496B">
            <w:pPr>
              <w:pBdr>
                <w:bottom w:val="single" w:sz="4" w:space="1" w:color="auto"/>
                <w:between w:val="single" w:sz="4" w:space="1" w:color="auto"/>
              </w:pBdr>
              <w:tabs>
                <w:tab w:val="left" w:pos="713"/>
                <w:tab w:val="left" w:pos="6727"/>
                <w:tab w:val="decimal" w:pos="7901"/>
              </w:tabs>
              <w:suppressAutoHyphens/>
              <w:ind w:left="691" w:right="1944"/>
              <w:rPr>
                <w:rFonts w:ascii="Arial" w:hAnsi="Arial" w:cs="Arial"/>
                <w:bCs/>
                <w:sz w:val="24"/>
                <w:szCs w:val="24"/>
              </w:rPr>
            </w:pPr>
            <w:r w:rsidRPr="003A2614">
              <w:rPr>
                <w:rFonts w:ascii="Arial" w:hAnsi="Arial" w:cs="Arial"/>
                <w:bCs/>
                <w:sz w:val="24"/>
                <w:szCs w:val="24"/>
              </w:rPr>
              <w:tab/>
              <w:t xml:space="preserve">Public Works Equipment Reserve </w:t>
            </w:r>
            <w:r w:rsidRPr="003A2614">
              <w:rPr>
                <w:rFonts w:ascii="Arial" w:hAnsi="Arial" w:cs="Arial"/>
                <w:bCs/>
                <w:sz w:val="24"/>
                <w:szCs w:val="24"/>
              </w:rPr>
              <w:tab/>
              <w:t>$</w:t>
            </w:r>
            <w:r w:rsidRPr="003A2614">
              <w:rPr>
                <w:rFonts w:ascii="Arial" w:hAnsi="Arial" w:cs="Arial"/>
                <w:bCs/>
                <w:sz w:val="24"/>
                <w:szCs w:val="24"/>
              </w:rPr>
              <w:tab/>
            </w:r>
            <w:r w:rsidRPr="003A2614">
              <w:rPr>
                <w:rFonts w:ascii="Arial" w:eastAsia="Times New Roman" w:hAnsi="Arial" w:cs="Arial"/>
                <w:sz w:val="24"/>
                <w:szCs w:val="24"/>
                <w:lang w:bidi="hi-IN"/>
              </w:rPr>
              <w:t>215,000</w:t>
            </w:r>
            <w:r w:rsidRPr="003A2614">
              <w:rPr>
                <w:rFonts w:ascii="Arial" w:hAnsi="Arial" w:cs="Arial"/>
                <w:bCs/>
                <w:sz w:val="24"/>
                <w:szCs w:val="24"/>
              </w:rPr>
              <w:t xml:space="preserve"> </w:t>
            </w:r>
          </w:p>
          <w:p w:rsidR="002869F0" w:rsidRPr="003A2614" w:rsidRDefault="002869F0" w:rsidP="00F1496B">
            <w:pPr>
              <w:pBdr>
                <w:bottom w:val="single" w:sz="4" w:space="1" w:color="auto"/>
                <w:between w:val="single" w:sz="4" w:space="1" w:color="auto"/>
              </w:pBdr>
              <w:tabs>
                <w:tab w:val="left" w:pos="713"/>
                <w:tab w:val="left" w:pos="6727"/>
                <w:tab w:val="decimal" w:pos="7901"/>
              </w:tabs>
              <w:suppressAutoHyphens/>
              <w:ind w:left="691" w:right="1944"/>
              <w:rPr>
                <w:rFonts w:ascii="Arial" w:hAnsi="Arial" w:cs="Arial"/>
                <w:bCs/>
                <w:sz w:val="24"/>
                <w:szCs w:val="24"/>
              </w:rPr>
            </w:pPr>
            <w:r w:rsidRPr="003A2614">
              <w:rPr>
                <w:rFonts w:ascii="Arial" w:hAnsi="Arial" w:cs="Arial"/>
                <w:bCs/>
                <w:sz w:val="24"/>
                <w:szCs w:val="24"/>
              </w:rPr>
              <w:tab/>
              <w:t xml:space="preserve">Public Works Paving/Road Reserve </w:t>
            </w:r>
            <w:r w:rsidRPr="003A2614">
              <w:rPr>
                <w:rFonts w:ascii="Arial" w:hAnsi="Arial" w:cs="Arial"/>
                <w:bCs/>
                <w:sz w:val="24"/>
                <w:szCs w:val="24"/>
              </w:rPr>
              <w:tab/>
              <w:t>$</w:t>
            </w:r>
            <w:r w:rsidRPr="003A2614">
              <w:rPr>
                <w:rFonts w:ascii="Arial" w:hAnsi="Arial" w:cs="Arial"/>
                <w:bCs/>
                <w:sz w:val="24"/>
                <w:szCs w:val="24"/>
              </w:rPr>
              <w:tab/>
            </w:r>
            <w:r w:rsidR="002C0DC6" w:rsidRPr="003A2614">
              <w:rPr>
                <w:rFonts w:ascii="Arial" w:eastAsia="Times New Roman" w:hAnsi="Arial" w:cs="Arial"/>
                <w:sz w:val="24"/>
                <w:szCs w:val="24"/>
                <w:lang w:bidi="hi-IN"/>
              </w:rPr>
              <w:t>320</w:t>
            </w:r>
            <w:r w:rsidRPr="003A2614">
              <w:rPr>
                <w:rFonts w:ascii="Arial" w:eastAsia="Times New Roman" w:hAnsi="Arial" w:cs="Arial"/>
                <w:sz w:val="24"/>
                <w:szCs w:val="24"/>
                <w:lang w:bidi="hi-IN"/>
              </w:rPr>
              <w:t>,000</w:t>
            </w:r>
          </w:p>
          <w:p w:rsidR="002869F0" w:rsidRPr="003A2614" w:rsidRDefault="002869F0" w:rsidP="00F1496B">
            <w:pPr>
              <w:pBdr>
                <w:bottom w:val="single" w:sz="4" w:space="1" w:color="auto"/>
                <w:between w:val="single" w:sz="4" w:space="1" w:color="auto"/>
              </w:pBdr>
              <w:tabs>
                <w:tab w:val="left" w:pos="713"/>
                <w:tab w:val="left" w:pos="6727"/>
                <w:tab w:val="decimal" w:pos="7901"/>
              </w:tabs>
              <w:suppressAutoHyphens/>
              <w:ind w:left="691" w:right="1944"/>
              <w:rPr>
                <w:rFonts w:ascii="Arial" w:eastAsia="Times New Roman" w:hAnsi="Arial" w:cs="Arial"/>
                <w:sz w:val="24"/>
                <w:szCs w:val="24"/>
                <w:lang w:bidi="hi-IN"/>
              </w:rPr>
            </w:pPr>
            <w:r w:rsidRPr="003A2614">
              <w:rPr>
                <w:rFonts w:ascii="Arial" w:hAnsi="Arial" w:cs="Arial"/>
                <w:bCs/>
                <w:sz w:val="24"/>
                <w:szCs w:val="24"/>
              </w:rPr>
              <w:tab/>
              <w:t>Municipal Facilities Improvements</w:t>
            </w:r>
            <w:r w:rsidRPr="003A2614">
              <w:rPr>
                <w:rFonts w:ascii="Arial" w:hAnsi="Arial" w:cs="Arial"/>
                <w:bCs/>
                <w:sz w:val="24"/>
                <w:szCs w:val="24"/>
              </w:rPr>
              <w:tab/>
              <w:t>$</w:t>
            </w:r>
            <w:r w:rsidRPr="003A2614">
              <w:rPr>
                <w:rFonts w:ascii="Arial" w:eastAsia="Times New Roman" w:hAnsi="Arial" w:cs="Arial"/>
                <w:sz w:val="24"/>
                <w:szCs w:val="24"/>
                <w:lang w:bidi="hi-IN"/>
              </w:rPr>
              <w:tab/>
              <w:t>35,000</w:t>
            </w:r>
          </w:p>
          <w:p w:rsidR="002C0DC6" w:rsidRPr="003A2614" w:rsidRDefault="002C0DC6" w:rsidP="00F1496B">
            <w:pPr>
              <w:pBdr>
                <w:bottom w:val="single" w:sz="4" w:space="1" w:color="auto"/>
                <w:between w:val="single" w:sz="4" w:space="1" w:color="auto"/>
              </w:pBdr>
              <w:tabs>
                <w:tab w:val="left" w:pos="713"/>
                <w:tab w:val="left" w:pos="6727"/>
                <w:tab w:val="decimal" w:pos="7901"/>
              </w:tabs>
              <w:suppressAutoHyphens/>
              <w:ind w:left="691" w:right="1944"/>
              <w:rPr>
                <w:rFonts w:ascii="Arial" w:hAnsi="Arial" w:cs="Arial"/>
                <w:bCs/>
                <w:sz w:val="24"/>
                <w:szCs w:val="24"/>
              </w:rPr>
            </w:pPr>
            <w:r w:rsidRPr="003A2614">
              <w:rPr>
                <w:rFonts w:ascii="Arial" w:eastAsia="Times New Roman" w:hAnsi="Arial" w:cs="Arial"/>
                <w:sz w:val="24"/>
                <w:szCs w:val="24"/>
                <w:lang w:bidi="hi-IN"/>
              </w:rPr>
              <w:tab/>
              <w:t>Technology</w:t>
            </w:r>
            <w:r w:rsidR="00257280" w:rsidRPr="003A2614">
              <w:rPr>
                <w:rFonts w:ascii="Arial" w:eastAsia="Times New Roman" w:hAnsi="Arial" w:cs="Arial"/>
                <w:sz w:val="24"/>
                <w:szCs w:val="24"/>
                <w:lang w:bidi="hi-IN"/>
              </w:rPr>
              <w:tab/>
            </w:r>
            <w:r w:rsidR="003A2614" w:rsidRPr="003A2614">
              <w:rPr>
                <w:rFonts w:ascii="Arial" w:eastAsia="Times New Roman" w:hAnsi="Arial" w:cs="Arial"/>
                <w:sz w:val="24"/>
                <w:szCs w:val="24"/>
                <w:lang w:bidi="hi-IN"/>
              </w:rPr>
              <w:t>$</w:t>
            </w:r>
            <w:r w:rsidR="003A2614" w:rsidRPr="003A2614">
              <w:rPr>
                <w:rFonts w:ascii="Arial" w:eastAsia="Times New Roman" w:hAnsi="Arial" w:cs="Arial"/>
                <w:sz w:val="24"/>
                <w:szCs w:val="24"/>
                <w:lang w:bidi="hi-IN"/>
              </w:rPr>
              <w:tab/>
              <w:t>105,000</w:t>
            </w:r>
          </w:p>
          <w:p w:rsidR="002869F0" w:rsidRPr="003A2614" w:rsidRDefault="002869F0" w:rsidP="00F1496B">
            <w:pPr>
              <w:pBdr>
                <w:bottom w:val="single" w:sz="4" w:space="1" w:color="auto"/>
                <w:between w:val="single" w:sz="4" w:space="1" w:color="auto"/>
              </w:pBdr>
              <w:tabs>
                <w:tab w:val="left" w:pos="713"/>
                <w:tab w:val="left" w:pos="6727"/>
                <w:tab w:val="decimal" w:pos="7901"/>
              </w:tabs>
              <w:suppressAutoHyphens/>
              <w:ind w:left="691" w:right="1944"/>
              <w:rPr>
                <w:rFonts w:ascii="Arial" w:eastAsia="Times New Roman" w:hAnsi="Arial" w:cs="Arial"/>
                <w:sz w:val="24"/>
                <w:szCs w:val="24"/>
                <w:lang w:bidi="hi-IN"/>
              </w:rPr>
            </w:pPr>
            <w:r w:rsidRPr="003A2614">
              <w:rPr>
                <w:rFonts w:ascii="Arial" w:hAnsi="Arial" w:cs="Arial"/>
                <w:bCs/>
                <w:sz w:val="24"/>
                <w:szCs w:val="24"/>
              </w:rPr>
              <w:tab/>
              <w:t>Fire Department Equipment/Facilities</w:t>
            </w:r>
            <w:r w:rsidRPr="003A2614">
              <w:rPr>
                <w:rFonts w:ascii="Arial" w:hAnsi="Arial" w:cs="Arial"/>
                <w:bCs/>
                <w:sz w:val="24"/>
                <w:szCs w:val="24"/>
              </w:rPr>
              <w:tab/>
              <w:t>$</w:t>
            </w:r>
            <w:r w:rsidRPr="003A2614">
              <w:rPr>
                <w:rFonts w:ascii="Arial" w:hAnsi="Arial" w:cs="Arial"/>
                <w:bCs/>
                <w:sz w:val="24"/>
                <w:szCs w:val="24"/>
              </w:rPr>
              <w:tab/>
            </w:r>
            <w:r w:rsidR="00D160CA" w:rsidRPr="003A2614">
              <w:rPr>
                <w:rFonts w:ascii="Arial" w:eastAsia="Times New Roman" w:hAnsi="Arial" w:cs="Arial"/>
                <w:sz w:val="24"/>
                <w:szCs w:val="24"/>
                <w:lang w:bidi="hi-IN"/>
              </w:rPr>
              <w:t>7</w:t>
            </w:r>
            <w:r w:rsidRPr="003A2614">
              <w:rPr>
                <w:rFonts w:ascii="Arial" w:eastAsia="Times New Roman" w:hAnsi="Arial" w:cs="Arial"/>
                <w:sz w:val="24"/>
                <w:szCs w:val="24"/>
                <w:lang w:bidi="hi-IN"/>
              </w:rPr>
              <w:t>5,000</w:t>
            </w:r>
          </w:p>
          <w:p w:rsidR="003A2614" w:rsidRPr="002869F0" w:rsidRDefault="003A2614" w:rsidP="00F1496B">
            <w:pPr>
              <w:pBdr>
                <w:bottom w:val="single" w:sz="4" w:space="1" w:color="auto"/>
                <w:between w:val="single" w:sz="4" w:space="1" w:color="auto"/>
              </w:pBdr>
              <w:tabs>
                <w:tab w:val="left" w:pos="713"/>
                <w:tab w:val="left" w:pos="6727"/>
                <w:tab w:val="decimal" w:pos="7901"/>
              </w:tabs>
              <w:suppressAutoHyphens/>
              <w:ind w:left="690" w:right="1951"/>
              <w:rPr>
                <w:rFonts w:ascii="Arial" w:eastAsia="Times New Roman" w:hAnsi="Arial" w:cs="Arial"/>
                <w:sz w:val="24"/>
                <w:szCs w:val="24"/>
                <w:lang w:bidi="hi-IN"/>
              </w:rPr>
            </w:pPr>
            <w:r>
              <w:rPr>
                <w:rFonts w:ascii="Arial" w:eastAsia="Times New Roman" w:hAnsi="Arial" w:cs="Arial"/>
                <w:sz w:val="24"/>
                <w:szCs w:val="24"/>
                <w:lang w:bidi="hi-IN"/>
              </w:rPr>
              <w:tab/>
              <w:t>Playground Improvements</w:t>
            </w:r>
            <w:r>
              <w:rPr>
                <w:rFonts w:ascii="Arial" w:eastAsia="Times New Roman" w:hAnsi="Arial" w:cs="Arial"/>
                <w:sz w:val="24"/>
                <w:szCs w:val="24"/>
                <w:lang w:bidi="hi-IN"/>
              </w:rPr>
              <w:tab/>
              <w:t>$</w:t>
            </w:r>
            <w:r>
              <w:rPr>
                <w:rFonts w:ascii="Arial" w:eastAsia="Times New Roman" w:hAnsi="Arial" w:cs="Arial"/>
                <w:sz w:val="24"/>
                <w:szCs w:val="24"/>
                <w:lang w:bidi="hi-IN"/>
              </w:rPr>
              <w:tab/>
              <w:t>35,000</w:t>
            </w:r>
          </w:p>
          <w:p w:rsidR="002869F0" w:rsidRPr="002869F0" w:rsidRDefault="002869F0" w:rsidP="00E80E89">
            <w:pPr>
              <w:tabs>
                <w:tab w:val="left" w:pos="713"/>
                <w:tab w:val="left" w:pos="6727"/>
                <w:tab w:val="decimal" w:pos="7901"/>
              </w:tabs>
              <w:suppressAutoHyphens/>
              <w:rPr>
                <w:rFonts w:ascii="Arial" w:hAnsi="Arial" w:cs="Arial"/>
                <w:bCs/>
                <w:sz w:val="24"/>
                <w:szCs w:val="24"/>
              </w:rPr>
            </w:pP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p>
          <w:p w:rsidR="002869F0" w:rsidRDefault="002869F0" w:rsidP="00E80E8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35</w:t>
            </w:r>
          </w:p>
          <w:p w:rsidR="00F1496B" w:rsidRPr="002869F0" w:rsidRDefault="00F1496B" w:rsidP="00E80E89">
            <w:pPr>
              <w:suppressAutoHyphens/>
              <w:rPr>
                <w:rFonts w:ascii="Arial" w:hAnsi="Arial" w:cs="Arial"/>
                <w:bCs/>
                <w:sz w:val="24"/>
                <w:szCs w:val="24"/>
              </w:rPr>
            </w:pPr>
          </w:p>
          <w:p w:rsidR="002869F0" w:rsidRPr="002869F0" w:rsidRDefault="002869F0" w:rsidP="00E80E89">
            <w:pPr>
              <w:suppressAutoHyphens/>
              <w:rPr>
                <w:rFonts w:ascii="Arial" w:hAnsi="Arial" w:cs="Arial"/>
                <w:b/>
                <w:sz w:val="24"/>
                <w:szCs w:val="24"/>
              </w:rPr>
            </w:pPr>
            <w:r w:rsidRPr="002869F0">
              <w:rPr>
                <w:rFonts w:ascii="Arial" w:hAnsi="Arial" w:cs="Arial"/>
                <w:bCs/>
                <w:sz w:val="24"/>
                <w:szCs w:val="24"/>
              </w:rPr>
              <w:t xml:space="preserve">The Budget-Finance 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35</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869F0" w:rsidRPr="002869F0" w:rsidRDefault="002869F0" w:rsidP="00E80E89">
            <w:pPr>
              <w:suppressAutoHyphens/>
              <w:rPr>
                <w:rFonts w:ascii="Arial" w:hAnsi="Arial" w:cs="Arial"/>
                <w:sz w:val="24"/>
                <w:szCs w:val="24"/>
              </w:rPr>
            </w:pPr>
          </w:p>
        </w:tc>
      </w:tr>
      <w:tr w:rsidR="00D71CCA" w:rsidRPr="002869F0" w:rsidTr="00816B4D">
        <w:trPr>
          <w:cantSplit/>
        </w:trPr>
        <w:tc>
          <w:tcPr>
            <w:tcW w:w="10070" w:type="dxa"/>
          </w:tcPr>
          <w:p w:rsidR="00865119" w:rsidRPr="002869F0" w:rsidRDefault="00865119" w:rsidP="00865119">
            <w:pPr>
              <w:suppressAutoHyphens/>
              <w:rPr>
                <w:rFonts w:ascii="Arial" w:hAnsi="Arial" w:cs="Arial"/>
                <w:b/>
                <w:sz w:val="24"/>
                <w:szCs w:val="24"/>
              </w:rPr>
            </w:pPr>
          </w:p>
          <w:p w:rsidR="00865119" w:rsidRPr="002869F0" w:rsidRDefault="00865119" w:rsidP="00865119">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36</w:t>
            </w:r>
            <w:r w:rsidRPr="002869F0">
              <w:rPr>
                <w:rFonts w:ascii="Arial" w:hAnsi="Arial" w:cs="Arial"/>
                <w:b/>
                <w:sz w:val="24"/>
                <w:szCs w:val="24"/>
              </w:rPr>
              <w:t>:</w:t>
            </w:r>
            <w:r w:rsidRPr="002869F0">
              <w:rPr>
                <w:rFonts w:ascii="Arial" w:hAnsi="Arial" w:cs="Arial"/>
                <w:bCs/>
                <w:sz w:val="24"/>
                <w:szCs w:val="24"/>
              </w:rPr>
              <w:t xml:space="preserve"> To see if the Town will vote to appropriate the money received from the State </w:t>
            </w:r>
            <w:r w:rsidR="006C3023" w:rsidRPr="002869F0">
              <w:rPr>
                <w:rFonts w:ascii="Arial" w:hAnsi="Arial" w:cs="Arial"/>
                <w:bCs/>
                <w:sz w:val="24"/>
                <w:szCs w:val="24"/>
              </w:rPr>
              <w:t>f</w:t>
            </w:r>
            <w:r w:rsidRPr="002869F0">
              <w:rPr>
                <w:rFonts w:ascii="Arial" w:hAnsi="Arial" w:cs="Arial"/>
                <w:bCs/>
                <w:sz w:val="24"/>
                <w:szCs w:val="24"/>
              </w:rPr>
              <w:t>or snowmobile registrations</w:t>
            </w:r>
            <w:r w:rsidR="00F62E0D">
              <w:rPr>
                <w:rFonts w:ascii="Arial" w:hAnsi="Arial" w:cs="Arial"/>
                <w:bCs/>
                <w:sz w:val="24"/>
                <w:szCs w:val="24"/>
              </w:rPr>
              <w:t>, not to exceed $2,000,</w:t>
            </w:r>
            <w:r w:rsidRPr="002869F0">
              <w:rPr>
                <w:rFonts w:ascii="Arial" w:hAnsi="Arial" w:cs="Arial"/>
                <w:bCs/>
                <w:sz w:val="24"/>
                <w:szCs w:val="24"/>
              </w:rPr>
              <w:t xml:space="preserve"> to the Raymond Rattlers</w:t>
            </w:r>
            <w:r w:rsidR="00961ED1" w:rsidRPr="002869F0">
              <w:rPr>
                <w:rFonts w:ascii="Arial" w:hAnsi="Arial" w:cs="Arial"/>
                <w:bCs/>
                <w:sz w:val="24"/>
                <w:szCs w:val="24"/>
              </w:rPr>
              <w:t xml:space="preserve"> Snowmobile</w:t>
            </w:r>
            <w:r w:rsidRPr="002869F0">
              <w:rPr>
                <w:rFonts w:ascii="Arial" w:hAnsi="Arial" w:cs="Arial"/>
                <w:bCs/>
                <w:sz w:val="24"/>
                <w:szCs w:val="24"/>
              </w:rPr>
              <w:t xml:space="preserve"> Club for the maintenance of their network of snowmobile trails, on condition that those trails be open in snow season to the public for outdoor recreation purposes at no charge, and to authorize the municipal officers to enter into an agreement with the Club, under such terms and conditions as the municipal officers may deem advisable, for that purpose.</w:t>
            </w:r>
          </w:p>
          <w:p w:rsidR="00865119" w:rsidRPr="002869F0" w:rsidRDefault="00865119" w:rsidP="00865119">
            <w:pPr>
              <w:suppressAutoHyphens/>
              <w:rPr>
                <w:rFonts w:ascii="Arial" w:hAnsi="Arial" w:cs="Arial"/>
                <w:bCs/>
                <w:sz w:val="24"/>
                <w:szCs w:val="24"/>
              </w:rPr>
            </w:pPr>
            <w:r w:rsidRPr="002869F0">
              <w:rPr>
                <w:rFonts w:ascii="Arial" w:hAnsi="Arial" w:cs="Arial"/>
                <w:bCs/>
                <w:sz w:val="24"/>
                <w:szCs w:val="24"/>
              </w:rPr>
              <w:tab/>
            </w:r>
          </w:p>
          <w:p w:rsidR="00865119" w:rsidRDefault="00090B8A" w:rsidP="00865119">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865119" w:rsidRPr="002869F0">
              <w:rPr>
                <w:rFonts w:ascii="Arial" w:hAnsi="Arial" w:cs="Arial"/>
                <w:bCs/>
                <w:sz w:val="24"/>
                <w:szCs w:val="24"/>
              </w:rPr>
              <w:t xml:space="preserve"> </w:t>
            </w:r>
            <w:r w:rsidR="00932B2A">
              <w:rPr>
                <w:rFonts w:ascii="Arial" w:hAnsi="Arial" w:cs="Arial"/>
                <w:bCs/>
                <w:sz w:val="24"/>
                <w:szCs w:val="24"/>
              </w:rPr>
              <w:t>36</w:t>
            </w:r>
          </w:p>
          <w:p w:rsidR="00F1496B" w:rsidRPr="002869F0" w:rsidRDefault="00F1496B" w:rsidP="00865119">
            <w:pPr>
              <w:suppressAutoHyphens/>
              <w:rPr>
                <w:rFonts w:ascii="Arial" w:hAnsi="Arial" w:cs="Arial"/>
                <w:bCs/>
                <w:sz w:val="24"/>
                <w:szCs w:val="24"/>
              </w:rPr>
            </w:pPr>
          </w:p>
          <w:p w:rsidR="00865119" w:rsidRPr="002869F0" w:rsidRDefault="00865119" w:rsidP="00865119">
            <w:pPr>
              <w:suppressAutoHyphens/>
              <w:rPr>
                <w:rFonts w:ascii="Arial" w:hAnsi="Arial" w:cs="Arial"/>
                <w:b/>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00366E5A" w:rsidRPr="002869F0">
              <w:rPr>
                <w:rFonts w:ascii="Arial" w:hAnsi="Arial" w:cs="Arial"/>
                <w:bCs/>
                <w:sz w:val="24"/>
                <w:szCs w:val="24"/>
              </w:rPr>
              <w:t xml:space="preserve"> </w:t>
            </w:r>
            <w:r w:rsidR="00932B2A">
              <w:rPr>
                <w:rFonts w:ascii="Arial" w:hAnsi="Arial" w:cs="Arial"/>
                <w:bCs/>
                <w:sz w:val="24"/>
                <w:szCs w:val="24"/>
              </w:rPr>
              <w:t>36</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D71CCA" w:rsidRPr="002869F0" w:rsidRDefault="00D71CCA" w:rsidP="00B33E72">
            <w:pPr>
              <w:suppressAutoHyphens/>
              <w:rPr>
                <w:rFonts w:ascii="Arial" w:hAnsi="Arial" w:cs="Arial"/>
                <w:sz w:val="24"/>
                <w:szCs w:val="24"/>
              </w:rPr>
            </w:pPr>
          </w:p>
        </w:tc>
      </w:tr>
      <w:tr w:rsidR="005E362B" w:rsidRPr="002869F0" w:rsidTr="00816B4D">
        <w:trPr>
          <w:cantSplit/>
        </w:trPr>
        <w:tc>
          <w:tcPr>
            <w:tcW w:w="10070" w:type="dxa"/>
          </w:tcPr>
          <w:p w:rsidR="00242BE6" w:rsidRPr="002869F0" w:rsidRDefault="00242BE6" w:rsidP="00B33E72">
            <w:pPr>
              <w:suppressAutoHyphens/>
              <w:rPr>
                <w:rFonts w:ascii="Arial" w:hAnsi="Arial" w:cs="Arial"/>
                <w:b/>
                <w:sz w:val="24"/>
                <w:szCs w:val="24"/>
              </w:rPr>
            </w:pPr>
          </w:p>
          <w:p w:rsidR="00242BE6" w:rsidRPr="002869F0" w:rsidRDefault="0033749C" w:rsidP="00B33E72">
            <w:pPr>
              <w:suppressAutoHyphens/>
              <w:rPr>
                <w:rFonts w:ascii="Arial" w:hAnsi="Arial" w:cs="Arial"/>
                <w:b/>
                <w:sz w:val="24"/>
                <w:szCs w:val="24"/>
              </w:rPr>
            </w:pPr>
            <w:r w:rsidRPr="002869F0">
              <w:rPr>
                <w:rFonts w:ascii="Arial" w:hAnsi="Arial" w:cs="Arial"/>
                <w:b/>
                <w:sz w:val="24"/>
                <w:szCs w:val="24"/>
              </w:rPr>
              <w:t xml:space="preserve">ARTICLE </w:t>
            </w:r>
            <w:r w:rsidR="007F53AE">
              <w:rPr>
                <w:rFonts w:ascii="Arial" w:hAnsi="Arial" w:cs="Arial"/>
                <w:b/>
                <w:sz w:val="24"/>
                <w:szCs w:val="24"/>
              </w:rPr>
              <w:t>37</w:t>
            </w:r>
            <w:r w:rsidRPr="002869F0">
              <w:rPr>
                <w:rFonts w:ascii="Arial" w:hAnsi="Arial" w:cs="Arial"/>
                <w:b/>
                <w:sz w:val="24"/>
                <w:szCs w:val="24"/>
              </w:rPr>
              <w:t xml:space="preserve">: </w:t>
            </w:r>
            <w:r w:rsidRPr="002869F0">
              <w:rPr>
                <w:rFonts w:ascii="Arial" w:hAnsi="Arial" w:cs="Arial"/>
                <w:sz w:val="24"/>
                <w:szCs w:val="24"/>
              </w:rPr>
              <w:t>To see whether the Town will vote to carry forward any existing fund balance in the Capital Improvement Program (C.I.P.) accounts</w:t>
            </w:r>
            <w:r w:rsidR="007B29BC">
              <w:rPr>
                <w:rFonts w:ascii="Arial" w:hAnsi="Arial" w:cs="Arial"/>
                <w:sz w:val="24"/>
                <w:szCs w:val="24"/>
              </w:rPr>
              <w:t>,</w:t>
            </w:r>
            <w:r w:rsidRPr="002869F0">
              <w:rPr>
                <w:rFonts w:ascii="Arial" w:hAnsi="Arial" w:cs="Arial"/>
                <w:sz w:val="24"/>
                <w:szCs w:val="24"/>
              </w:rPr>
              <w:t xml:space="preserve"> the Healthcare Reimbursement Accounts (H.R.A.)</w:t>
            </w:r>
            <w:r w:rsidR="007B29BC">
              <w:rPr>
                <w:rFonts w:ascii="Arial" w:hAnsi="Arial" w:cs="Arial"/>
                <w:sz w:val="24"/>
                <w:szCs w:val="24"/>
              </w:rPr>
              <w:t>,</w:t>
            </w:r>
            <w:r w:rsidR="007B37C0">
              <w:rPr>
                <w:rFonts w:ascii="Arial" w:hAnsi="Arial" w:cs="Arial"/>
                <w:sz w:val="24"/>
                <w:szCs w:val="24"/>
              </w:rPr>
              <w:t xml:space="preserve"> Tax Increment Financing (T.I.F.) for the playground, RSU Withdrawal Legal, Land Improvements in</w:t>
            </w:r>
            <w:r w:rsidR="00063CFF">
              <w:rPr>
                <w:rFonts w:ascii="Arial" w:hAnsi="Arial" w:cs="Arial"/>
                <w:sz w:val="24"/>
                <w:szCs w:val="24"/>
              </w:rPr>
              <w:t xml:space="preserve"> the</w:t>
            </w:r>
            <w:r w:rsidR="007B37C0">
              <w:rPr>
                <w:rFonts w:ascii="Arial" w:hAnsi="Arial" w:cs="Arial"/>
                <w:sz w:val="24"/>
                <w:szCs w:val="24"/>
              </w:rPr>
              <w:t xml:space="preserve"> Cemetery Fund, and</w:t>
            </w:r>
            <w:r w:rsidR="007B29BC">
              <w:rPr>
                <w:rFonts w:ascii="Arial" w:hAnsi="Arial" w:cs="Arial"/>
                <w:sz w:val="24"/>
                <w:szCs w:val="24"/>
              </w:rPr>
              <w:t xml:space="preserve"> the Employee Compensation Account.</w:t>
            </w:r>
          </w:p>
          <w:p w:rsidR="0033749C" w:rsidRPr="002869F0" w:rsidRDefault="0033749C"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242BE6" w:rsidRPr="002869F0">
              <w:rPr>
                <w:rFonts w:ascii="Arial" w:hAnsi="Arial" w:cs="Arial"/>
                <w:bCs/>
                <w:sz w:val="24"/>
                <w:szCs w:val="24"/>
              </w:rPr>
              <w:t xml:space="preserve"> </w:t>
            </w:r>
            <w:r w:rsidR="00932B2A">
              <w:rPr>
                <w:rFonts w:ascii="Arial" w:hAnsi="Arial" w:cs="Arial"/>
                <w:bCs/>
                <w:sz w:val="24"/>
                <w:szCs w:val="24"/>
              </w:rPr>
              <w:t>37</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37</w:t>
            </w:r>
            <w:r w:rsidR="000F507E">
              <w:rPr>
                <w:rFonts w:ascii="Arial" w:hAnsi="Arial" w:cs="Arial"/>
                <w:bCs/>
                <w:sz w:val="24"/>
                <w:szCs w:val="24"/>
              </w:rPr>
              <w:t xml:space="preserve"> (</w:t>
            </w:r>
            <w:r w:rsidR="00DC668D">
              <w:rPr>
                <w:rFonts w:ascii="Arial" w:hAnsi="Arial" w:cs="Arial"/>
                <w:bCs/>
                <w:sz w:val="24"/>
                <w:szCs w:val="24"/>
              </w:rPr>
              <w:t>6-2)</w:t>
            </w:r>
          </w:p>
          <w:p w:rsidR="00242BE6" w:rsidRPr="002869F0" w:rsidRDefault="00242BE6" w:rsidP="00B33E72">
            <w:pPr>
              <w:suppressAutoHyphens/>
              <w:rPr>
                <w:rFonts w:ascii="Arial" w:hAnsi="Arial" w:cs="Arial"/>
                <w:sz w:val="24"/>
                <w:szCs w:val="24"/>
              </w:rPr>
            </w:pPr>
          </w:p>
        </w:tc>
      </w:tr>
      <w:tr w:rsidR="005E362B" w:rsidRPr="002869F0" w:rsidTr="00816B4D">
        <w:trPr>
          <w:cantSplit/>
        </w:trPr>
        <w:tc>
          <w:tcPr>
            <w:tcW w:w="10070" w:type="dxa"/>
          </w:tcPr>
          <w:p w:rsidR="00242BE6" w:rsidRPr="002869F0" w:rsidRDefault="00242BE6" w:rsidP="00B33E72">
            <w:pPr>
              <w:suppressAutoHyphens/>
              <w:rPr>
                <w:rFonts w:ascii="Arial" w:hAnsi="Arial" w:cs="Arial"/>
                <w:sz w:val="24"/>
                <w:szCs w:val="24"/>
              </w:rPr>
            </w:pPr>
          </w:p>
          <w:p w:rsidR="00242BE6" w:rsidRPr="002869F0" w:rsidRDefault="00242BE6" w:rsidP="00B33E72">
            <w:pPr>
              <w:suppressAutoHyphens/>
              <w:rPr>
                <w:rFonts w:ascii="Arial" w:hAnsi="Arial" w:cs="Arial"/>
                <w:bCs/>
                <w:sz w:val="24"/>
                <w:szCs w:val="24"/>
              </w:rPr>
            </w:pPr>
            <w:r w:rsidRPr="002869F0">
              <w:rPr>
                <w:rFonts w:ascii="Arial" w:hAnsi="Arial" w:cs="Arial"/>
                <w:b/>
                <w:sz w:val="24"/>
                <w:szCs w:val="24"/>
              </w:rPr>
              <w:t xml:space="preserve">ARTICLE </w:t>
            </w:r>
            <w:r w:rsidR="007F53AE">
              <w:rPr>
                <w:rFonts w:ascii="Arial" w:hAnsi="Arial" w:cs="Arial"/>
                <w:b/>
                <w:sz w:val="24"/>
                <w:szCs w:val="24"/>
              </w:rPr>
              <w:t>38</w:t>
            </w:r>
            <w:r w:rsidRPr="002869F0">
              <w:rPr>
                <w:rFonts w:ascii="Arial" w:hAnsi="Arial" w:cs="Arial"/>
                <w:bCs/>
                <w:sz w:val="24"/>
                <w:szCs w:val="24"/>
              </w:rPr>
              <w:t xml:space="preserve">: To see if the Town will vote to raise and appropriate </w:t>
            </w:r>
            <w:r w:rsidR="00565DF9" w:rsidRPr="002869F0">
              <w:rPr>
                <w:rFonts w:ascii="Arial" w:hAnsi="Arial" w:cs="Arial"/>
                <w:b/>
                <w:bCs/>
                <w:sz w:val="24"/>
                <w:szCs w:val="24"/>
              </w:rPr>
              <w:t>$</w:t>
            </w:r>
            <w:r w:rsidR="002C0DC6">
              <w:rPr>
                <w:rFonts w:ascii="Arial" w:hAnsi="Arial" w:cs="Arial"/>
                <w:b/>
                <w:bCs/>
                <w:sz w:val="24"/>
                <w:szCs w:val="24"/>
                <w:u w:val="single"/>
              </w:rPr>
              <w:t>788,378</w:t>
            </w:r>
            <w:r w:rsidRPr="002869F0">
              <w:rPr>
                <w:rFonts w:ascii="Arial" w:hAnsi="Arial" w:cs="Arial"/>
                <w:bCs/>
                <w:sz w:val="24"/>
                <w:szCs w:val="24"/>
              </w:rPr>
              <w:t xml:space="preserve"> for the County Tax account.</w:t>
            </w:r>
          </w:p>
          <w:p w:rsidR="00242BE6" w:rsidRPr="002869F0" w:rsidRDefault="00242BE6"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242BE6" w:rsidRPr="002869F0">
              <w:rPr>
                <w:rFonts w:ascii="Arial" w:hAnsi="Arial" w:cs="Arial"/>
                <w:bCs/>
                <w:sz w:val="24"/>
                <w:szCs w:val="24"/>
              </w:rPr>
              <w:t xml:space="preserve"> </w:t>
            </w:r>
            <w:r w:rsidR="00932B2A">
              <w:rPr>
                <w:rFonts w:ascii="Arial" w:hAnsi="Arial" w:cs="Arial"/>
                <w:bCs/>
                <w:sz w:val="24"/>
                <w:szCs w:val="24"/>
              </w:rPr>
              <w:t>38</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sz w:val="24"/>
                <w:szCs w:val="24"/>
              </w:rPr>
            </w:pPr>
            <w:r w:rsidRPr="002869F0">
              <w:rPr>
                <w:rFonts w:ascii="Arial" w:hAnsi="Arial" w:cs="Arial"/>
                <w:bCs/>
                <w:sz w:val="24"/>
                <w:szCs w:val="24"/>
              </w:rPr>
              <w:t>The Budget-Finance Committee</w:t>
            </w:r>
            <w:r w:rsidRPr="002869F0">
              <w:rPr>
                <w:rFonts w:ascii="Arial" w:hAnsi="Arial" w:cs="Arial"/>
                <w:b/>
                <w:bCs/>
                <w:sz w:val="24"/>
                <w:szCs w:val="24"/>
              </w:rPr>
              <w:t xml:space="preserve"> </w:t>
            </w:r>
            <w:r w:rsidR="00944920">
              <w:rPr>
                <w:rFonts w:ascii="Arial" w:hAnsi="Arial" w:cs="Arial"/>
                <w:sz w:val="24"/>
                <w:szCs w:val="24"/>
              </w:rPr>
              <w:t>recommends</w:t>
            </w:r>
            <w:r w:rsidR="007B29BC">
              <w:rPr>
                <w:rFonts w:ascii="Arial" w:hAnsi="Arial" w:cs="Arial"/>
                <w:sz w:val="24"/>
                <w:szCs w:val="24"/>
              </w:rPr>
              <w:t xml:space="preserve"> Article</w:t>
            </w:r>
            <w:r w:rsidRPr="002869F0">
              <w:rPr>
                <w:rFonts w:ascii="Arial" w:hAnsi="Arial" w:cs="Arial"/>
                <w:bCs/>
                <w:sz w:val="24"/>
                <w:szCs w:val="24"/>
              </w:rPr>
              <w:t xml:space="preserve"> </w:t>
            </w:r>
            <w:r w:rsidR="00932B2A">
              <w:rPr>
                <w:rFonts w:ascii="Arial" w:hAnsi="Arial" w:cs="Arial"/>
                <w:bCs/>
                <w:sz w:val="24"/>
                <w:szCs w:val="24"/>
              </w:rPr>
              <w:t>38</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42BE6" w:rsidRPr="002869F0" w:rsidRDefault="00242BE6" w:rsidP="00B33E72">
            <w:pPr>
              <w:suppressAutoHyphens/>
              <w:rPr>
                <w:rFonts w:ascii="Arial" w:hAnsi="Arial" w:cs="Arial"/>
                <w:sz w:val="24"/>
                <w:szCs w:val="24"/>
              </w:rPr>
            </w:pPr>
          </w:p>
        </w:tc>
      </w:tr>
      <w:tr w:rsidR="00194C47" w:rsidRPr="002869F0" w:rsidTr="00DD511A">
        <w:trPr>
          <w:cantSplit/>
        </w:trPr>
        <w:tc>
          <w:tcPr>
            <w:tcW w:w="10070" w:type="dxa"/>
          </w:tcPr>
          <w:p w:rsidR="00194C47" w:rsidRPr="002869F0" w:rsidRDefault="00194C47" w:rsidP="00DD511A">
            <w:pPr>
              <w:suppressAutoHyphens/>
              <w:rPr>
                <w:rFonts w:ascii="Arial" w:hAnsi="Arial" w:cs="Arial"/>
                <w:b/>
                <w:sz w:val="24"/>
                <w:szCs w:val="24"/>
              </w:rPr>
            </w:pPr>
          </w:p>
          <w:p w:rsidR="00194C47" w:rsidRPr="002869F0" w:rsidRDefault="00194C47" w:rsidP="00DD511A">
            <w:pPr>
              <w:suppressAutoHyphens/>
              <w:rPr>
                <w:rFonts w:ascii="Arial" w:hAnsi="Arial" w:cs="Arial"/>
                <w:bCs/>
                <w:sz w:val="24"/>
                <w:szCs w:val="24"/>
              </w:rPr>
            </w:pPr>
            <w:r w:rsidRPr="002869F0">
              <w:rPr>
                <w:rFonts w:ascii="Arial" w:hAnsi="Arial" w:cs="Arial"/>
                <w:b/>
                <w:sz w:val="24"/>
                <w:szCs w:val="24"/>
              </w:rPr>
              <w:t xml:space="preserve">ARTICLE </w:t>
            </w:r>
            <w:r>
              <w:rPr>
                <w:rFonts w:ascii="Arial" w:hAnsi="Arial" w:cs="Arial"/>
                <w:b/>
                <w:sz w:val="24"/>
                <w:szCs w:val="24"/>
              </w:rPr>
              <w:t>39</w:t>
            </w:r>
            <w:r w:rsidRPr="002869F0">
              <w:rPr>
                <w:rFonts w:ascii="Arial" w:hAnsi="Arial" w:cs="Arial"/>
                <w:b/>
                <w:sz w:val="24"/>
                <w:szCs w:val="24"/>
              </w:rPr>
              <w:t>:</w:t>
            </w:r>
            <w:r w:rsidRPr="002869F0">
              <w:rPr>
                <w:rFonts w:ascii="Arial" w:hAnsi="Arial" w:cs="Arial"/>
                <w:bCs/>
                <w:sz w:val="24"/>
                <w:szCs w:val="24"/>
              </w:rPr>
              <w:t xml:space="preserve"> To see if the Town will vote to appropriate the total sum </w:t>
            </w:r>
            <w:r w:rsidRPr="003A2614">
              <w:rPr>
                <w:rFonts w:ascii="Arial" w:hAnsi="Arial" w:cs="Arial"/>
                <w:bCs/>
                <w:sz w:val="24"/>
                <w:szCs w:val="24"/>
              </w:rPr>
              <w:t xml:space="preserve">of </w:t>
            </w:r>
            <w:r w:rsidRPr="003A2614">
              <w:rPr>
                <w:rFonts w:ascii="Arial" w:hAnsi="Arial" w:cs="Arial"/>
                <w:b/>
                <w:bCs/>
                <w:sz w:val="24"/>
                <w:szCs w:val="24"/>
              </w:rPr>
              <w:t>$</w:t>
            </w:r>
            <w:r w:rsidR="003A2614" w:rsidRPr="003A2614">
              <w:rPr>
                <w:rFonts w:ascii="Arial" w:hAnsi="Arial" w:cs="Arial"/>
                <w:b/>
                <w:bCs/>
                <w:sz w:val="24"/>
                <w:szCs w:val="24"/>
                <w:u w:val="single"/>
              </w:rPr>
              <w:t>1,569,728</w:t>
            </w:r>
            <w:r w:rsidRPr="003A2614">
              <w:rPr>
                <w:rFonts w:ascii="Arial" w:hAnsi="Arial" w:cs="Arial"/>
                <w:bCs/>
                <w:sz w:val="24"/>
                <w:szCs w:val="24"/>
              </w:rPr>
              <w:t xml:space="preserve"> </w:t>
            </w:r>
            <w:r w:rsidRPr="002869F0">
              <w:rPr>
                <w:rFonts w:ascii="Arial" w:hAnsi="Arial" w:cs="Arial"/>
                <w:bCs/>
                <w:sz w:val="24"/>
                <w:szCs w:val="24"/>
              </w:rPr>
              <w:t xml:space="preserve">from estimated non-property tax revenues to reduce the property tax commitment, together with all categories of funds, which may be available from the federal government, and any other sources. </w:t>
            </w:r>
          </w:p>
          <w:p w:rsidR="00194C47" w:rsidRPr="002869F0" w:rsidRDefault="00194C47" w:rsidP="00DD511A">
            <w:pPr>
              <w:suppressAutoHyphens/>
              <w:rPr>
                <w:rFonts w:ascii="Arial" w:hAnsi="Arial" w:cs="Arial"/>
                <w:bCs/>
                <w:sz w:val="24"/>
                <w:szCs w:val="24"/>
              </w:rPr>
            </w:pPr>
          </w:p>
          <w:p w:rsidR="00194C47" w:rsidRDefault="00194C47" w:rsidP="00DD511A">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Pr>
                <w:rFonts w:ascii="Arial" w:hAnsi="Arial" w:cs="Arial"/>
                <w:bCs/>
                <w:sz w:val="24"/>
                <w:szCs w:val="24"/>
              </w:rPr>
              <w:t xml:space="preserve"> Article</w:t>
            </w:r>
            <w:r w:rsidRPr="002869F0">
              <w:rPr>
                <w:rFonts w:ascii="Arial" w:hAnsi="Arial" w:cs="Arial"/>
                <w:bCs/>
                <w:sz w:val="24"/>
                <w:szCs w:val="24"/>
              </w:rPr>
              <w:t xml:space="preserve"> </w:t>
            </w:r>
            <w:r>
              <w:rPr>
                <w:rFonts w:ascii="Arial" w:hAnsi="Arial" w:cs="Arial"/>
                <w:bCs/>
                <w:sz w:val="24"/>
                <w:szCs w:val="24"/>
              </w:rPr>
              <w:t>39</w:t>
            </w:r>
          </w:p>
          <w:p w:rsidR="00F1496B" w:rsidRPr="002869F0" w:rsidRDefault="00F1496B" w:rsidP="00DD511A">
            <w:pPr>
              <w:suppressAutoHyphens/>
              <w:rPr>
                <w:rFonts w:ascii="Arial" w:hAnsi="Arial" w:cs="Arial"/>
                <w:bCs/>
                <w:sz w:val="24"/>
                <w:szCs w:val="24"/>
              </w:rPr>
            </w:pPr>
          </w:p>
          <w:p w:rsidR="00194C47" w:rsidRPr="002869F0" w:rsidRDefault="00194C47" w:rsidP="00DD511A">
            <w:pPr>
              <w:suppressAutoHyphens/>
              <w:rPr>
                <w:rFonts w:ascii="Arial" w:hAnsi="Arial" w:cs="Arial"/>
                <w:bCs/>
                <w:sz w:val="24"/>
                <w:szCs w:val="24"/>
              </w:rPr>
            </w:pPr>
            <w:r w:rsidRPr="002869F0">
              <w:rPr>
                <w:rFonts w:ascii="Arial" w:hAnsi="Arial" w:cs="Arial"/>
                <w:bCs/>
                <w:sz w:val="24"/>
                <w:szCs w:val="24"/>
              </w:rPr>
              <w:t xml:space="preserve">The Budget-Finance Committee </w:t>
            </w:r>
            <w:r>
              <w:rPr>
                <w:rFonts w:ascii="Arial" w:hAnsi="Arial" w:cs="Arial"/>
                <w:bCs/>
                <w:sz w:val="24"/>
                <w:szCs w:val="24"/>
              </w:rPr>
              <w:t>recommends Article</w:t>
            </w:r>
            <w:r w:rsidRPr="002869F0">
              <w:rPr>
                <w:rFonts w:ascii="Arial" w:hAnsi="Arial" w:cs="Arial"/>
                <w:bCs/>
                <w:sz w:val="24"/>
                <w:szCs w:val="24"/>
              </w:rPr>
              <w:t xml:space="preserve"> </w:t>
            </w:r>
            <w:r>
              <w:rPr>
                <w:rFonts w:ascii="Arial" w:hAnsi="Arial" w:cs="Arial"/>
                <w:bCs/>
                <w:sz w:val="24"/>
                <w:szCs w:val="24"/>
              </w:rPr>
              <w:t>39 (</w:t>
            </w:r>
            <w:r w:rsidR="00DC668D">
              <w:rPr>
                <w:rFonts w:ascii="Arial" w:hAnsi="Arial" w:cs="Arial"/>
                <w:bCs/>
                <w:sz w:val="24"/>
                <w:szCs w:val="24"/>
              </w:rPr>
              <w:t>7-1</w:t>
            </w:r>
            <w:r>
              <w:rPr>
                <w:rFonts w:ascii="Arial" w:hAnsi="Arial" w:cs="Arial"/>
                <w:bCs/>
                <w:sz w:val="24"/>
                <w:szCs w:val="24"/>
              </w:rPr>
              <w:t>)</w:t>
            </w:r>
          </w:p>
          <w:p w:rsidR="00194C47" w:rsidRPr="002869F0" w:rsidRDefault="00194C47" w:rsidP="00DD511A">
            <w:pPr>
              <w:suppressAutoHyphens/>
              <w:rPr>
                <w:rFonts w:ascii="Arial" w:hAnsi="Arial" w:cs="Arial"/>
                <w:bCs/>
                <w:sz w:val="24"/>
                <w:szCs w:val="24"/>
              </w:rPr>
            </w:pPr>
          </w:p>
        </w:tc>
      </w:tr>
      <w:tr w:rsidR="00DD511A" w:rsidRPr="002869F0" w:rsidTr="00DD511A">
        <w:trPr>
          <w:cantSplit/>
        </w:trPr>
        <w:tc>
          <w:tcPr>
            <w:tcW w:w="10070" w:type="dxa"/>
          </w:tcPr>
          <w:p w:rsidR="00DD511A" w:rsidRDefault="00DD511A" w:rsidP="00DD511A">
            <w:pPr>
              <w:suppressAutoHyphens/>
              <w:rPr>
                <w:rFonts w:ascii="Arial" w:hAnsi="Arial" w:cs="Arial"/>
                <w:b/>
                <w:sz w:val="24"/>
                <w:szCs w:val="24"/>
              </w:rPr>
            </w:pPr>
          </w:p>
          <w:p w:rsidR="00DD511A" w:rsidRDefault="00DD511A" w:rsidP="00DD511A">
            <w:pPr>
              <w:suppressAutoHyphens/>
              <w:rPr>
                <w:rFonts w:ascii="Arial" w:hAnsi="Arial" w:cs="Arial"/>
                <w:b/>
                <w:bCs/>
                <w:sz w:val="24"/>
                <w:szCs w:val="24"/>
                <w:u w:val="single"/>
              </w:rPr>
            </w:pPr>
            <w:r w:rsidRPr="002869F0">
              <w:rPr>
                <w:rFonts w:ascii="Arial" w:hAnsi="Arial" w:cs="Arial"/>
                <w:b/>
                <w:sz w:val="24"/>
                <w:szCs w:val="24"/>
              </w:rPr>
              <w:t xml:space="preserve">ARTICLE </w:t>
            </w:r>
            <w:r>
              <w:rPr>
                <w:rFonts w:ascii="Arial" w:hAnsi="Arial" w:cs="Arial"/>
                <w:b/>
                <w:sz w:val="24"/>
                <w:szCs w:val="24"/>
              </w:rPr>
              <w:t>40</w:t>
            </w:r>
            <w:r w:rsidRPr="002869F0">
              <w:rPr>
                <w:rFonts w:ascii="Arial" w:hAnsi="Arial" w:cs="Arial"/>
                <w:b/>
                <w:sz w:val="24"/>
                <w:szCs w:val="24"/>
              </w:rPr>
              <w:t>:</w:t>
            </w:r>
            <w:r w:rsidRPr="002869F0">
              <w:rPr>
                <w:rFonts w:ascii="Arial" w:hAnsi="Arial" w:cs="Arial"/>
                <w:bCs/>
                <w:sz w:val="24"/>
                <w:szCs w:val="24"/>
              </w:rPr>
              <w:t xml:space="preserve"> </w:t>
            </w:r>
            <w:r w:rsidR="007B37C0" w:rsidRPr="002869F0">
              <w:rPr>
                <w:rFonts w:ascii="Arial" w:hAnsi="Arial" w:cs="Arial"/>
                <w:bCs/>
                <w:sz w:val="24"/>
                <w:szCs w:val="24"/>
              </w:rPr>
              <w:t>To see if the Town will vote to authorize the Select</w:t>
            </w:r>
            <w:r w:rsidR="00C058ED">
              <w:rPr>
                <w:rFonts w:ascii="Arial" w:hAnsi="Arial" w:cs="Arial"/>
                <w:bCs/>
                <w:sz w:val="24"/>
                <w:szCs w:val="24"/>
              </w:rPr>
              <w:t xml:space="preserve"> Board</w:t>
            </w:r>
            <w:r w:rsidR="007B37C0" w:rsidRPr="002869F0">
              <w:rPr>
                <w:rFonts w:ascii="Arial" w:hAnsi="Arial" w:cs="Arial"/>
                <w:bCs/>
                <w:sz w:val="24"/>
                <w:szCs w:val="24"/>
              </w:rPr>
              <w:t xml:space="preserve"> to appropriate from undesignated fund balance (surplus) to reduce the property tax commitment</w:t>
            </w:r>
            <w:r w:rsidR="007B37C0">
              <w:rPr>
                <w:rFonts w:ascii="Arial" w:hAnsi="Arial" w:cs="Arial"/>
                <w:bCs/>
                <w:sz w:val="24"/>
                <w:szCs w:val="24"/>
              </w:rPr>
              <w:t xml:space="preserve"> as the Select</w:t>
            </w:r>
            <w:r w:rsidR="00C058ED">
              <w:rPr>
                <w:rFonts w:ascii="Arial" w:hAnsi="Arial" w:cs="Arial"/>
                <w:bCs/>
                <w:sz w:val="24"/>
                <w:szCs w:val="24"/>
              </w:rPr>
              <w:t xml:space="preserve"> Board</w:t>
            </w:r>
            <w:r w:rsidR="007B37C0">
              <w:rPr>
                <w:rFonts w:ascii="Arial" w:hAnsi="Arial" w:cs="Arial"/>
                <w:bCs/>
                <w:sz w:val="24"/>
                <w:szCs w:val="24"/>
              </w:rPr>
              <w:t xml:space="preserve"> deem advisable an</w:t>
            </w:r>
            <w:r w:rsidR="007B37C0" w:rsidRPr="002869F0">
              <w:rPr>
                <w:rFonts w:ascii="Arial" w:hAnsi="Arial" w:cs="Arial"/>
                <w:bCs/>
                <w:sz w:val="24"/>
                <w:szCs w:val="24"/>
              </w:rPr>
              <w:t xml:space="preserve"> amount not to exceed </w:t>
            </w:r>
            <w:r w:rsidRPr="003A2614">
              <w:rPr>
                <w:rFonts w:ascii="Arial" w:hAnsi="Arial" w:cs="Arial"/>
                <w:b/>
                <w:bCs/>
                <w:sz w:val="24"/>
                <w:szCs w:val="24"/>
              </w:rPr>
              <w:t>$</w:t>
            </w:r>
            <w:r>
              <w:rPr>
                <w:rFonts w:ascii="Arial" w:hAnsi="Arial" w:cs="Arial"/>
                <w:b/>
                <w:bCs/>
                <w:sz w:val="24"/>
                <w:szCs w:val="24"/>
                <w:u w:val="single"/>
              </w:rPr>
              <w:t>300,000</w:t>
            </w:r>
            <w:r w:rsidR="007B37C0">
              <w:rPr>
                <w:rFonts w:ascii="Arial" w:hAnsi="Arial" w:cs="Arial"/>
                <w:b/>
                <w:bCs/>
                <w:sz w:val="24"/>
                <w:szCs w:val="24"/>
                <w:u w:val="single"/>
              </w:rPr>
              <w:t>.</w:t>
            </w:r>
          </w:p>
          <w:p w:rsidR="007B37C0" w:rsidRPr="002869F0" w:rsidRDefault="007B37C0" w:rsidP="00DD511A">
            <w:pPr>
              <w:suppressAutoHyphens/>
              <w:rPr>
                <w:rFonts w:ascii="Arial" w:hAnsi="Arial" w:cs="Arial"/>
                <w:bCs/>
                <w:sz w:val="24"/>
                <w:szCs w:val="24"/>
              </w:rPr>
            </w:pPr>
          </w:p>
          <w:p w:rsidR="00DD511A" w:rsidRDefault="00DD511A" w:rsidP="00DD511A">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Pr>
                <w:rFonts w:ascii="Arial" w:hAnsi="Arial" w:cs="Arial"/>
                <w:bCs/>
                <w:sz w:val="24"/>
                <w:szCs w:val="24"/>
              </w:rPr>
              <w:t xml:space="preserve"> Article</w:t>
            </w:r>
            <w:r w:rsidRPr="002869F0">
              <w:rPr>
                <w:rFonts w:ascii="Arial" w:hAnsi="Arial" w:cs="Arial"/>
                <w:bCs/>
                <w:sz w:val="24"/>
                <w:szCs w:val="24"/>
              </w:rPr>
              <w:t xml:space="preserve"> </w:t>
            </w:r>
            <w:r>
              <w:rPr>
                <w:rFonts w:ascii="Arial" w:hAnsi="Arial" w:cs="Arial"/>
                <w:bCs/>
                <w:sz w:val="24"/>
                <w:szCs w:val="24"/>
              </w:rPr>
              <w:t>40</w:t>
            </w:r>
          </w:p>
          <w:p w:rsidR="00F1496B" w:rsidRPr="002869F0" w:rsidRDefault="00F1496B" w:rsidP="00DD511A">
            <w:pPr>
              <w:suppressAutoHyphens/>
              <w:rPr>
                <w:rFonts w:ascii="Arial" w:hAnsi="Arial" w:cs="Arial"/>
                <w:bCs/>
                <w:sz w:val="24"/>
                <w:szCs w:val="24"/>
              </w:rPr>
            </w:pPr>
          </w:p>
          <w:p w:rsidR="00DD511A" w:rsidRPr="002869F0" w:rsidRDefault="00DD511A" w:rsidP="00DD511A">
            <w:pPr>
              <w:suppressAutoHyphens/>
              <w:rPr>
                <w:rFonts w:ascii="Arial" w:hAnsi="Arial" w:cs="Arial"/>
                <w:bCs/>
                <w:sz w:val="24"/>
                <w:szCs w:val="24"/>
              </w:rPr>
            </w:pPr>
            <w:r w:rsidRPr="002869F0">
              <w:rPr>
                <w:rFonts w:ascii="Arial" w:hAnsi="Arial" w:cs="Arial"/>
                <w:bCs/>
                <w:sz w:val="24"/>
                <w:szCs w:val="24"/>
              </w:rPr>
              <w:t xml:space="preserve">The Budget-Finance Committee </w:t>
            </w:r>
            <w:r>
              <w:rPr>
                <w:rFonts w:ascii="Arial" w:hAnsi="Arial" w:cs="Arial"/>
                <w:bCs/>
                <w:sz w:val="24"/>
                <w:szCs w:val="24"/>
              </w:rPr>
              <w:t>recommends Article</w:t>
            </w:r>
            <w:r w:rsidRPr="002869F0">
              <w:rPr>
                <w:rFonts w:ascii="Arial" w:hAnsi="Arial" w:cs="Arial"/>
                <w:bCs/>
                <w:sz w:val="24"/>
                <w:szCs w:val="24"/>
              </w:rPr>
              <w:t xml:space="preserve"> </w:t>
            </w:r>
            <w:r>
              <w:rPr>
                <w:rFonts w:ascii="Arial" w:hAnsi="Arial" w:cs="Arial"/>
                <w:bCs/>
                <w:sz w:val="24"/>
                <w:szCs w:val="24"/>
              </w:rPr>
              <w:t>40 (</w:t>
            </w:r>
            <w:r w:rsidR="00DC668D">
              <w:rPr>
                <w:rFonts w:ascii="Arial" w:hAnsi="Arial" w:cs="Arial"/>
                <w:bCs/>
                <w:sz w:val="24"/>
                <w:szCs w:val="24"/>
              </w:rPr>
              <w:t>7-1</w:t>
            </w:r>
            <w:r>
              <w:rPr>
                <w:rFonts w:ascii="Arial" w:hAnsi="Arial" w:cs="Arial"/>
                <w:bCs/>
                <w:sz w:val="24"/>
                <w:szCs w:val="24"/>
              </w:rPr>
              <w:t>)</w:t>
            </w:r>
          </w:p>
          <w:p w:rsidR="00DD511A" w:rsidRPr="002869F0" w:rsidRDefault="00DD511A" w:rsidP="00DD511A">
            <w:pPr>
              <w:suppressAutoHyphens/>
              <w:rPr>
                <w:rFonts w:ascii="Arial" w:hAnsi="Arial" w:cs="Arial"/>
                <w:b/>
                <w:sz w:val="24"/>
                <w:szCs w:val="24"/>
              </w:rPr>
            </w:pPr>
          </w:p>
        </w:tc>
      </w:tr>
      <w:tr w:rsidR="00194C47" w:rsidRPr="002869F0" w:rsidTr="00DD511A">
        <w:trPr>
          <w:cantSplit/>
        </w:trPr>
        <w:tc>
          <w:tcPr>
            <w:tcW w:w="10070" w:type="dxa"/>
          </w:tcPr>
          <w:p w:rsidR="00194C47" w:rsidRPr="002869F0" w:rsidRDefault="00194C47" w:rsidP="00DD511A">
            <w:pPr>
              <w:suppressAutoHyphens/>
              <w:rPr>
                <w:rFonts w:ascii="Arial" w:hAnsi="Arial" w:cs="Arial"/>
                <w:b/>
                <w:sz w:val="24"/>
                <w:szCs w:val="24"/>
              </w:rPr>
            </w:pPr>
          </w:p>
          <w:p w:rsidR="00194C47" w:rsidRPr="002869F0" w:rsidRDefault="00194C47" w:rsidP="00DD511A">
            <w:pPr>
              <w:suppressAutoHyphens/>
              <w:rPr>
                <w:rFonts w:ascii="Arial" w:hAnsi="Arial" w:cs="Arial"/>
                <w:bCs/>
                <w:sz w:val="24"/>
                <w:szCs w:val="24"/>
              </w:rPr>
            </w:pPr>
            <w:r w:rsidRPr="002869F0">
              <w:rPr>
                <w:rFonts w:ascii="Arial" w:hAnsi="Arial" w:cs="Arial"/>
                <w:b/>
                <w:sz w:val="24"/>
                <w:szCs w:val="24"/>
              </w:rPr>
              <w:t>ARTICLE 4</w:t>
            </w:r>
            <w:r w:rsidR="00DD511A">
              <w:rPr>
                <w:rFonts w:ascii="Arial" w:hAnsi="Arial" w:cs="Arial"/>
                <w:b/>
                <w:sz w:val="24"/>
                <w:szCs w:val="24"/>
              </w:rPr>
              <w:t>1</w:t>
            </w:r>
            <w:r w:rsidRPr="002869F0">
              <w:rPr>
                <w:rFonts w:ascii="Arial" w:hAnsi="Arial" w:cs="Arial"/>
                <w:b/>
                <w:sz w:val="24"/>
                <w:szCs w:val="24"/>
              </w:rPr>
              <w:t>:</w:t>
            </w:r>
            <w:r w:rsidRPr="002869F0">
              <w:rPr>
                <w:rFonts w:ascii="Arial" w:hAnsi="Arial" w:cs="Arial"/>
                <w:bCs/>
                <w:sz w:val="24"/>
                <w:szCs w:val="24"/>
              </w:rPr>
              <w:t xml:space="preserve">  To see if the Town will vote to authorize </w:t>
            </w:r>
            <w:r>
              <w:rPr>
                <w:rFonts w:ascii="Arial" w:hAnsi="Arial" w:cs="Arial"/>
                <w:bCs/>
                <w:sz w:val="24"/>
                <w:szCs w:val="24"/>
              </w:rPr>
              <w:t>Town Staff</w:t>
            </w:r>
            <w:r w:rsidRPr="002869F0">
              <w:rPr>
                <w:rFonts w:ascii="Arial" w:hAnsi="Arial" w:cs="Arial"/>
                <w:bCs/>
                <w:sz w:val="24"/>
                <w:szCs w:val="24"/>
              </w:rPr>
              <w:t xml:space="preserve"> to make application for and execute any documents related to a grant; and to</w:t>
            </w:r>
            <w:r>
              <w:rPr>
                <w:rFonts w:ascii="Arial" w:hAnsi="Arial" w:cs="Arial"/>
                <w:bCs/>
                <w:sz w:val="24"/>
                <w:szCs w:val="24"/>
              </w:rPr>
              <w:t xml:space="preserve"> authorize the Select Board to</w:t>
            </w:r>
            <w:r w:rsidRPr="002869F0">
              <w:rPr>
                <w:rFonts w:ascii="Arial" w:hAnsi="Arial" w:cs="Arial"/>
                <w:bCs/>
                <w:sz w:val="24"/>
                <w:szCs w:val="24"/>
              </w:rPr>
              <w:t xml:space="preserve"> accept or reject grants, donations and/or gifts of money to the Town of Raymond; and to </w:t>
            </w:r>
            <w:r>
              <w:rPr>
                <w:rFonts w:ascii="Arial" w:hAnsi="Arial" w:cs="Arial"/>
                <w:bCs/>
                <w:sz w:val="24"/>
                <w:szCs w:val="24"/>
              </w:rPr>
              <w:t xml:space="preserve">authorize the </w:t>
            </w:r>
            <w:r w:rsidRPr="002869F0">
              <w:rPr>
                <w:rFonts w:ascii="Arial" w:hAnsi="Arial" w:cs="Arial"/>
                <w:bCs/>
                <w:sz w:val="24"/>
                <w:szCs w:val="24"/>
              </w:rPr>
              <w:t>expend</w:t>
            </w:r>
            <w:r>
              <w:rPr>
                <w:rFonts w:ascii="Arial" w:hAnsi="Arial" w:cs="Arial"/>
                <w:bCs/>
                <w:sz w:val="24"/>
                <w:szCs w:val="24"/>
              </w:rPr>
              <w:t>iture of</w:t>
            </w:r>
            <w:r w:rsidRPr="002869F0">
              <w:rPr>
                <w:rFonts w:ascii="Arial" w:hAnsi="Arial" w:cs="Arial"/>
                <w:bCs/>
                <w:sz w:val="24"/>
                <w:szCs w:val="24"/>
              </w:rPr>
              <w:t xml:space="preserve"> monies awarded</w:t>
            </w:r>
            <w:r>
              <w:rPr>
                <w:rFonts w:ascii="Arial" w:hAnsi="Arial" w:cs="Arial"/>
                <w:bCs/>
                <w:sz w:val="24"/>
                <w:szCs w:val="24"/>
              </w:rPr>
              <w:t>,</w:t>
            </w:r>
            <w:r w:rsidRPr="002869F0">
              <w:rPr>
                <w:rFonts w:ascii="Arial" w:hAnsi="Arial" w:cs="Arial"/>
                <w:bCs/>
                <w:sz w:val="24"/>
                <w:szCs w:val="24"/>
              </w:rPr>
              <w:t xml:space="preserve"> donated</w:t>
            </w:r>
            <w:r>
              <w:rPr>
                <w:rFonts w:ascii="Arial" w:hAnsi="Arial" w:cs="Arial"/>
                <w:bCs/>
                <w:sz w:val="24"/>
                <w:szCs w:val="24"/>
              </w:rPr>
              <w:t xml:space="preserve"> and/or gifted</w:t>
            </w:r>
            <w:r w:rsidRPr="002869F0">
              <w:rPr>
                <w:rFonts w:ascii="Arial" w:hAnsi="Arial" w:cs="Arial"/>
                <w:bCs/>
                <w:sz w:val="24"/>
                <w:szCs w:val="24"/>
              </w:rPr>
              <w:t xml:space="preserve"> for the purposes specified in the grant, donation, and/or gift.</w:t>
            </w:r>
          </w:p>
          <w:p w:rsidR="00194C47" w:rsidRPr="002869F0" w:rsidRDefault="00194C47" w:rsidP="00DD511A">
            <w:pPr>
              <w:suppressAutoHyphens/>
              <w:rPr>
                <w:rFonts w:ascii="Arial" w:hAnsi="Arial" w:cs="Arial"/>
                <w:bCs/>
                <w:sz w:val="24"/>
                <w:szCs w:val="24"/>
              </w:rPr>
            </w:pPr>
          </w:p>
          <w:p w:rsidR="00194C47" w:rsidRDefault="00194C47" w:rsidP="00DD511A">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Pr>
                <w:rFonts w:ascii="Arial" w:hAnsi="Arial" w:cs="Arial"/>
                <w:bCs/>
                <w:sz w:val="24"/>
                <w:szCs w:val="24"/>
              </w:rPr>
              <w:t xml:space="preserve"> Article</w:t>
            </w:r>
            <w:r w:rsidRPr="002869F0">
              <w:rPr>
                <w:rFonts w:ascii="Arial" w:hAnsi="Arial" w:cs="Arial"/>
                <w:bCs/>
                <w:sz w:val="24"/>
                <w:szCs w:val="24"/>
              </w:rPr>
              <w:t xml:space="preserve"> 4</w:t>
            </w:r>
            <w:r w:rsidR="00DD511A">
              <w:rPr>
                <w:rFonts w:ascii="Arial" w:hAnsi="Arial" w:cs="Arial"/>
                <w:bCs/>
                <w:sz w:val="24"/>
                <w:szCs w:val="24"/>
              </w:rPr>
              <w:t>1</w:t>
            </w:r>
          </w:p>
          <w:p w:rsidR="00F1496B" w:rsidRPr="002869F0" w:rsidRDefault="00F1496B" w:rsidP="00DD511A">
            <w:pPr>
              <w:suppressAutoHyphens/>
              <w:rPr>
                <w:rFonts w:ascii="Arial" w:hAnsi="Arial" w:cs="Arial"/>
                <w:bCs/>
                <w:sz w:val="24"/>
                <w:szCs w:val="24"/>
              </w:rPr>
            </w:pPr>
          </w:p>
          <w:p w:rsidR="00194C47" w:rsidRPr="002869F0" w:rsidRDefault="00194C47" w:rsidP="00DD511A">
            <w:pPr>
              <w:suppressAutoHyphens/>
              <w:rPr>
                <w:rFonts w:ascii="Arial" w:hAnsi="Arial" w:cs="Arial"/>
                <w:sz w:val="24"/>
                <w:szCs w:val="24"/>
              </w:rPr>
            </w:pPr>
            <w:r w:rsidRPr="002869F0">
              <w:rPr>
                <w:rFonts w:ascii="Arial" w:hAnsi="Arial" w:cs="Arial"/>
                <w:bCs/>
                <w:sz w:val="24"/>
                <w:szCs w:val="24"/>
              </w:rPr>
              <w:t xml:space="preserve">The Budget-Finance Committee </w:t>
            </w:r>
            <w:r>
              <w:rPr>
                <w:rFonts w:ascii="Arial" w:hAnsi="Arial" w:cs="Arial"/>
                <w:bCs/>
                <w:sz w:val="24"/>
                <w:szCs w:val="24"/>
              </w:rPr>
              <w:t>recommends Article</w:t>
            </w:r>
            <w:r w:rsidRPr="002869F0">
              <w:rPr>
                <w:rFonts w:ascii="Arial" w:hAnsi="Arial" w:cs="Arial"/>
                <w:bCs/>
                <w:sz w:val="24"/>
                <w:szCs w:val="24"/>
              </w:rPr>
              <w:t xml:space="preserve"> 4</w:t>
            </w:r>
            <w:r w:rsidR="00DD511A">
              <w:rPr>
                <w:rFonts w:ascii="Arial" w:hAnsi="Arial" w:cs="Arial"/>
                <w:bCs/>
                <w:sz w:val="24"/>
                <w:szCs w:val="24"/>
              </w:rPr>
              <w:t>1</w:t>
            </w:r>
            <w:r>
              <w:rPr>
                <w:rFonts w:ascii="Arial" w:hAnsi="Arial" w:cs="Arial"/>
                <w:bCs/>
                <w:sz w:val="24"/>
                <w:szCs w:val="24"/>
              </w:rPr>
              <w:t xml:space="preserve"> (</w:t>
            </w:r>
            <w:r w:rsidR="00DC668D">
              <w:rPr>
                <w:rFonts w:ascii="Arial" w:hAnsi="Arial" w:cs="Arial"/>
                <w:bCs/>
                <w:sz w:val="24"/>
                <w:szCs w:val="24"/>
              </w:rPr>
              <w:t>7-1</w:t>
            </w:r>
            <w:r>
              <w:rPr>
                <w:rFonts w:ascii="Arial" w:hAnsi="Arial" w:cs="Arial"/>
                <w:bCs/>
                <w:sz w:val="24"/>
                <w:szCs w:val="24"/>
              </w:rPr>
              <w:t>)</w:t>
            </w:r>
          </w:p>
          <w:p w:rsidR="00194C47" w:rsidRPr="002869F0" w:rsidRDefault="00194C47" w:rsidP="00DD511A">
            <w:pPr>
              <w:suppressAutoHyphens/>
              <w:rPr>
                <w:rFonts w:ascii="Arial" w:hAnsi="Arial" w:cs="Arial"/>
                <w:sz w:val="24"/>
                <w:szCs w:val="24"/>
              </w:rPr>
            </w:pPr>
          </w:p>
        </w:tc>
      </w:tr>
      <w:tr w:rsidR="005E362B" w:rsidRPr="002869F0" w:rsidTr="00816B4D">
        <w:trPr>
          <w:cantSplit/>
        </w:trPr>
        <w:tc>
          <w:tcPr>
            <w:tcW w:w="10070" w:type="dxa"/>
          </w:tcPr>
          <w:p w:rsidR="00242BE6" w:rsidRPr="002869F0" w:rsidRDefault="00242BE6" w:rsidP="00B33E72">
            <w:pPr>
              <w:suppressAutoHyphens/>
              <w:rPr>
                <w:rFonts w:ascii="Arial" w:hAnsi="Arial" w:cs="Arial"/>
                <w:bCs/>
                <w:sz w:val="24"/>
                <w:szCs w:val="24"/>
              </w:rPr>
            </w:pPr>
          </w:p>
          <w:p w:rsidR="00242BE6" w:rsidRPr="002869F0" w:rsidRDefault="00242BE6" w:rsidP="00B33E72">
            <w:pPr>
              <w:suppressAutoHyphens/>
              <w:rPr>
                <w:rFonts w:ascii="Arial" w:hAnsi="Arial" w:cs="Arial"/>
                <w:bCs/>
                <w:sz w:val="24"/>
                <w:szCs w:val="24"/>
              </w:rPr>
            </w:pPr>
            <w:r w:rsidRPr="002869F0">
              <w:rPr>
                <w:rFonts w:ascii="Arial" w:hAnsi="Arial" w:cs="Arial"/>
                <w:b/>
                <w:sz w:val="24"/>
                <w:szCs w:val="24"/>
              </w:rPr>
              <w:t xml:space="preserve">ARTICLE </w:t>
            </w:r>
            <w:r w:rsidR="007D6210" w:rsidRPr="002869F0">
              <w:rPr>
                <w:rFonts w:ascii="Arial" w:hAnsi="Arial" w:cs="Arial"/>
                <w:b/>
                <w:sz w:val="24"/>
                <w:szCs w:val="24"/>
              </w:rPr>
              <w:t>4</w:t>
            </w:r>
            <w:r w:rsidR="00DD511A">
              <w:rPr>
                <w:rFonts w:ascii="Arial" w:hAnsi="Arial" w:cs="Arial"/>
                <w:b/>
                <w:sz w:val="24"/>
                <w:szCs w:val="24"/>
              </w:rPr>
              <w:t>2</w:t>
            </w:r>
            <w:r w:rsidRPr="002869F0">
              <w:rPr>
                <w:rFonts w:ascii="Arial" w:hAnsi="Arial" w:cs="Arial"/>
                <w:b/>
                <w:sz w:val="24"/>
                <w:szCs w:val="24"/>
              </w:rPr>
              <w:t>:</w:t>
            </w:r>
            <w:r w:rsidRPr="002869F0">
              <w:rPr>
                <w:rFonts w:ascii="Arial" w:hAnsi="Arial" w:cs="Arial"/>
                <w:bCs/>
                <w:sz w:val="24"/>
                <w:szCs w:val="24"/>
              </w:rPr>
              <w:t xml:space="preserve"> To see if the Town will vote to accept certain State Funds as provided by the Maine State Legislature during the fi</w:t>
            </w:r>
            <w:r w:rsidR="00565DF9" w:rsidRPr="002869F0">
              <w:rPr>
                <w:rFonts w:ascii="Arial" w:hAnsi="Arial" w:cs="Arial"/>
                <w:bCs/>
                <w:sz w:val="24"/>
                <w:szCs w:val="24"/>
              </w:rPr>
              <w:t>scal year beginning July 1, 201</w:t>
            </w:r>
            <w:r w:rsidR="009227AC">
              <w:rPr>
                <w:rFonts w:ascii="Arial" w:hAnsi="Arial" w:cs="Arial"/>
                <w:bCs/>
                <w:sz w:val="24"/>
                <w:szCs w:val="24"/>
              </w:rPr>
              <w:t>9</w:t>
            </w:r>
            <w:r w:rsidRPr="002869F0">
              <w:rPr>
                <w:rFonts w:ascii="Arial" w:hAnsi="Arial" w:cs="Arial"/>
                <w:bCs/>
                <w:sz w:val="24"/>
                <w:szCs w:val="24"/>
              </w:rPr>
              <w:t xml:space="preserve"> and any other funds provided by any other entity included but not limited to:</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Municipal Revenue Sharing</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Local Road Assistance</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Emergency Management Assistance</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Snowmobile Registration Money</w:t>
            </w:r>
          </w:p>
          <w:p w:rsidR="00681B4C" w:rsidRPr="002869F0" w:rsidRDefault="00681B4C" w:rsidP="00BD25F8">
            <w:pPr>
              <w:numPr>
                <w:ilvl w:val="0"/>
                <w:numId w:val="2"/>
              </w:numPr>
              <w:suppressAutoHyphens/>
              <w:rPr>
                <w:rFonts w:ascii="Arial" w:hAnsi="Arial" w:cs="Arial"/>
                <w:bCs/>
                <w:sz w:val="24"/>
                <w:szCs w:val="24"/>
              </w:rPr>
            </w:pPr>
            <w:r w:rsidRPr="002869F0">
              <w:rPr>
                <w:rFonts w:ascii="Arial" w:hAnsi="Arial" w:cs="Arial"/>
                <w:bCs/>
                <w:sz w:val="24"/>
                <w:szCs w:val="24"/>
              </w:rPr>
              <w:t>Homestead Exemption</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Tree Growth Reimbursement</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General Assistance Reimbursement</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Veteran’s Exemption Reimbursement</w:t>
            </w:r>
          </w:p>
          <w:p w:rsidR="00681B4C" w:rsidRPr="002869F0" w:rsidRDefault="00681B4C" w:rsidP="00BD25F8">
            <w:pPr>
              <w:numPr>
                <w:ilvl w:val="0"/>
                <w:numId w:val="2"/>
              </w:numPr>
              <w:suppressAutoHyphens/>
              <w:rPr>
                <w:rFonts w:ascii="Arial" w:hAnsi="Arial" w:cs="Arial"/>
                <w:bCs/>
                <w:sz w:val="24"/>
                <w:szCs w:val="24"/>
              </w:rPr>
            </w:pPr>
            <w:r w:rsidRPr="002869F0">
              <w:rPr>
                <w:rFonts w:ascii="Arial" w:hAnsi="Arial" w:cs="Arial"/>
                <w:bCs/>
                <w:sz w:val="24"/>
                <w:szCs w:val="24"/>
              </w:rPr>
              <w:t>Business Equipment Tax Exemption (BETE) Reimbursement</w:t>
            </w:r>
          </w:p>
          <w:p w:rsidR="00242BE6" w:rsidRPr="002869F0" w:rsidRDefault="00242BE6" w:rsidP="00BD25F8">
            <w:pPr>
              <w:numPr>
                <w:ilvl w:val="0"/>
                <w:numId w:val="2"/>
              </w:numPr>
              <w:suppressAutoHyphens/>
              <w:rPr>
                <w:rFonts w:ascii="Arial" w:hAnsi="Arial" w:cs="Arial"/>
                <w:bCs/>
                <w:sz w:val="24"/>
                <w:szCs w:val="24"/>
              </w:rPr>
            </w:pPr>
            <w:r w:rsidRPr="002869F0">
              <w:rPr>
                <w:rFonts w:ascii="Arial" w:hAnsi="Arial" w:cs="Arial"/>
                <w:bCs/>
                <w:sz w:val="24"/>
                <w:szCs w:val="24"/>
              </w:rPr>
              <w:t>State Grant or Other Funds</w:t>
            </w:r>
          </w:p>
          <w:p w:rsidR="00242BE6" w:rsidRPr="002869F0" w:rsidRDefault="00242BE6" w:rsidP="00B33E72">
            <w:pPr>
              <w:suppressAutoHyphens/>
              <w:rPr>
                <w:rFonts w:ascii="Arial" w:hAnsi="Arial" w:cs="Arial"/>
                <w:bCs/>
                <w:sz w:val="24"/>
                <w:szCs w:val="24"/>
              </w:rPr>
            </w:pPr>
          </w:p>
          <w:p w:rsidR="00242BE6" w:rsidRDefault="00090B8A" w:rsidP="00B33E72">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sidR="007B29BC">
              <w:rPr>
                <w:rFonts w:ascii="Arial" w:hAnsi="Arial" w:cs="Arial"/>
                <w:bCs/>
                <w:sz w:val="24"/>
                <w:szCs w:val="24"/>
              </w:rPr>
              <w:t xml:space="preserve"> Article</w:t>
            </w:r>
            <w:r w:rsidR="00242BE6" w:rsidRPr="002869F0">
              <w:rPr>
                <w:rFonts w:ascii="Arial" w:hAnsi="Arial" w:cs="Arial"/>
                <w:bCs/>
                <w:sz w:val="24"/>
                <w:szCs w:val="24"/>
              </w:rPr>
              <w:t xml:space="preserve"> </w:t>
            </w:r>
            <w:r w:rsidR="007D6210" w:rsidRPr="002869F0">
              <w:rPr>
                <w:rFonts w:ascii="Arial" w:hAnsi="Arial" w:cs="Arial"/>
                <w:bCs/>
                <w:sz w:val="24"/>
                <w:szCs w:val="24"/>
              </w:rPr>
              <w:t>4</w:t>
            </w:r>
            <w:r w:rsidR="00DD511A">
              <w:rPr>
                <w:rFonts w:ascii="Arial" w:hAnsi="Arial" w:cs="Arial"/>
                <w:bCs/>
                <w:sz w:val="24"/>
                <w:szCs w:val="24"/>
              </w:rPr>
              <w:t>2</w:t>
            </w:r>
          </w:p>
          <w:p w:rsidR="00F1496B" w:rsidRPr="002869F0" w:rsidRDefault="00F1496B" w:rsidP="00B33E72">
            <w:pPr>
              <w:suppressAutoHyphens/>
              <w:rPr>
                <w:rFonts w:ascii="Arial" w:hAnsi="Arial" w:cs="Arial"/>
                <w:bCs/>
                <w:sz w:val="24"/>
                <w:szCs w:val="24"/>
              </w:rPr>
            </w:pPr>
          </w:p>
          <w:p w:rsidR="00242BE6" w:rsidRPr="002869F0" w:rsidRDefault="00242BE6" w:rsidP="00B33E72">
            <w:pPr>
              <w:suppressAutoHyphens/>
              <w:rPr>
                <w:rFonts w:ascii="Arial" w:hAnsi="Arial" w:cs="Arial"/>
                <w:sz w:val="24"/>
                <w:szCs w:val="24"/>
              </w:rPr>
            </w:pPr>
            <w:r w:rsidRPr="002869F0">
              <w:rPr>
                <w:rFonts w:ascii="Arial" w:hAnsi="Arial" w:cs="Arial"/>
                <w:bCs/>
                <w:sz w:val="24"/>
                <w:szCs w:val="24"/>
              </w:rPr>
              <w:t xml:space="preserve">The Budget-Finance </w:t>
            </w:r>
            <w:r w:rsidR="00424497" w:rsidRPr="002869F0">
              <w:rPr>
                <w:rFonts w:ascii="Arial" w:hAnsi="Arial" w:cs="Arial"/>
                <w:bCs/>
                <w:sz w:val="24"/>
                <w:szCs w:val="24"/>
              </w:rPr>
              <w:t xml:space="preserve">Committee </w:t>
            </w:r>
            <w:r w:rsidR="00944920">
              <w:rPr>
                <w:rFonts w:ascii="Arial" w:hAnsi="Arial" w:cs="Arial"/>
                <w:bCs/>
                <w:sz w:val="24"/>
                <w:szCs w:val="24"/>
              </w:rPr>
              <w:t>recommends</w:t>
            </w:r>
            <w:r w:rsidR="007B29BC">
              <w:rPr>
                <w:rFonts w:ascii="Arial" w:hAnsi="Arial" w:cs="Arial"/>
                <w:bCs/>
                <w:sz w:val="24"/>
                <w:szCs w:val="24"/>
              </w:rPr>
              <w:t xml:space="preserve"> Article</w:t>
            </w:r>
            <w:r w:rsidRPr="002869F0">
              <w:rPr>
                <w:rFonts w:ascii="Arial" w:hAnsi="Arial" w:cs="Arial"/>
                <w:bCs/>
                <w:sz w:val="24"/>
                <w:szCs w:val="24"/>
              </w:rPr>
              <w:t xml:space="preserve"> </w:t>
            </w:r>
            <w:r w:rsidR="007D6210" w:rsidRPr="002869F0">
              <w:rPr>
                <w:rFonts w:ascii="Arial" w:hAnsi="Arial" w:cs="Arial"/>
                <w:bCs/>
                <w:sz w:val="24"/>
                <w:szCs w:val="24"/>
              </w:rPr>
              <w:t>4</w:t>
            </w:r>
            <w:r w:rsidR="00DD511A">
              <w:rPr>
                <w:rFonts w:ascii="Arial" w:hAnsi="Arial" w:cs="Arial"/>
                <w:bCs/>
                <w:sz w:val="24"/>
                <w:szCs w:val="24"/>
              </w:rPr>
              <w:t>2</w:t>
            </w:r>
            <w:r w:rsidR="000F507E">
              <w:rPr>
                <w:rFonts w:ascii="Arial" w:hAnsi="Arial" w:cs="Arial"/>
                <w:bCs/>
                <w:sz w:val="24"/>
                <w:szCs w:val="24"/>
              </w:rPr>
              <w:t xml:space="preserve"> (</w:t>
            </w:r>
            <w:r w:rsidR="00DC668D">
              <w:rPr>
                <w:rFonts w:ascii="Arial" w:hAnsi="Arial" w:cs="Arial"/>
                <w:bCs/>
                <w:sz w:val="24"/>
                <w:szCs w:val="24"/>
              </w:rPr>
              <w:t>7-1</w:t>
            </w:r>
            <w:r w:rsidR="000F507E">
              <w:rPr>
                <w:rFonts w:ascii="Arial" w:hAnsi="Arial" w:cs="Arial"/>
                <w:bCs/>
                <w:sz w:val="24"/>
                <w:szCs w:val="24"/>
              </w:rPr>
              <w:t>)</w:t>
            </w:r>
          </w:p>
          <w:p w:rsidR="00242BE6" w:rsidRPr="002869F0" w:rsidRDefault="00242BE6" w:rsidP="00B33E72">
            <w:pPr>
              <w:suppressAutoHyphens/>
              <w:rPr>
                <w:rFonts w:ascii="Arial" w:hAnsi="Arial" w:cs="Arial"/>
                <w:sz w:val="24"/>
                <w:szCs w:val="24"/>
              </w:rPr>
            </w:pPr>
          </w:p>
        </w:tc>
      </w:tr>
      <w:tr w:rsidR="00321F33" w:rsidRPr="002869F0" w:rsidTr="00EA780B">
        <w:trPr>
          <w:cantSplit/>
        </w:trPr>
        <w:tc>
          <w:tcPr>
            <w:tcW w:w="10070" w:type="dxa"/>
          </w:tcPr>
          <w:p w:rsidR="00321F33" w:rsidRPr="002869F0" w:rsidRDefault="00321F33" w:rsidP="00EA780B">
            <w:pPr>
              <w:suppressAutoHyphens/>
              <w:rPr>
                <w:rFonts w:ascii="Arial" w:hAnsi="Arial" w:cs="Arial"/>
                <w:b/>
                <w:sz w:val="24"/>
                <w:szCs w:val="24"/>
              </w:rPr>
            </w:pPr>
          </w:p>
          <w:p w:rsidR="00321F33" w:rsidRDefault="00321F33" w:rsidP="00EA780B">
            <w:pPr>
              <w:suppressAutoHyphens/>
              <w:rPr>
                <w:rFonts w:ascii="Arial" w:hAnsi="Arial" w:cs="Arial"/>
                <w:bCs/>
                <w:sz w:val="24"/>
                <w:szCs w:val="24"/>
              </w:rPr>
            </w:pPr>
            <w:r w:rsidRPr="002869F0">
              <w:rPr>
                <w:rFonts w:ascii="Arial" w:hAnsi="Arial" w:cs="Arial"/>
                <w:b/>
                <w:sz w:val="24"/>
                <w:szCs w:val="24"/>
              </w:rPr>
              <w:t>ARTICLE 4</w:t>
            </w:r>
            <w:r>
              <w:rPr>
                <w:rFonts w:ascii="Arial" w:hAnsi="Arial" w:cs="Arial"/>
                <w:b/>
                <w:sz w:val="24"/>
                <w:szCs w:val="24"/>
              </w:rPr>
              <w:t>3</w:t>
            </w:r>
            <w:r w:rsidRPr="002869F0">
              <w:rPr>
                <w:rFonts w:ascii="Arial" w:hAnsi="Arial" w:cs="Arial"/>
                <w:b/>
                <w:sz w:val="24"/>
                <w:szCs w:val="24"/>
              </w:rPr>
              <w:t>:</w:t>
            </w:r>
            <w:r w:rsidRPr="002869F0">
              <w:rPr>
                <w:rFonts w:ascii="Arial" w:hAnsi="Arial" w:cs="Arial"/>
                <w:bCs/>
                <w:sz w:val="24"/>
                <w:szCs w:val="24"/>
              </w:rPr>
              <w:t xml:space="preserve">  </w:t>
            </w:r>
            <w:r w:rsidRPr="00864444">
              <w:rPr>
                <w:rFonts w:ascii="Arial" w:hAnsi="Arial" w:cs="Arial"/>
                <w:bCs/>
                <w:sz w:val="24"/>
                <w:szCs w:val="24"/>
              </w:rPr>
              <w:t xml:space="preserve">To see if the Town, pursuant to 23 M.R.S.A. § 3025, will vote to accept the dedication made by </w:t>
            </w:r>
            <w:r>
              <w:rPr>
                <w:rFonts w:ascii="Arial" w:hAnsi="Arial" w:cs="Arial"/>
                <w:bCs/>
                <w:sz w:val="24"/>
                <w:szCs w:val="24"/>
              </w:rPr>
              <w:t>the land owners listed below</w:t>
            </w:r>
            <w:r w:rsidRPr="00864444">
              <w:rPr>
                <w:rFonts w:ascii="Arial" w:hAnsi="Arial" w:cs="Arial"/>
                <w:bCs/>
                <w:sz w:val="24"/>
                <w:szCs w:val="24"/>
              </w:rPr>
              <w:t xml:space="preserve"> </w:t>
            </w:r>
            <w:r w:rsidRPr="009227AC">
              <w:rPr>
                <w:rFonts w:ascii="Arial" w:hAnsi="Arial" w:cs="Arial"/>
                <w:bCs/>
                <w:sz w:val="24"/>
                <w:szCs w:val="24"/>
              </w:rPr>
              <w:t>of title in fee simple</w:t>
            </w:r>
            <w:r w:rsidRPr="00864444">
              <w:rPr>
                <w:rFonts w:ascii="Arial" w:hAnsi="Arial" w:cs="Arial"/>
                <w:bCs/>
                <w:sz w:val="24"/>
                <w:szCs w:val="24"/>
              </w:rPr>
              <w:t xml:space="preserve"> in a strip of land bounded and described as follows: a portion of Gore Road </w:t>
            </w:r>
            <w:r>
              <w:rPr>
                <w:rFonts w:ascii="Arial" w:hAnsi="Arial" w:cs="Arial"/>
                <w:bCs/>
                <w:sz w:val="24"/>
                <w:szCs w:val="24"/>
              </w:rPr>
              <w:t xml:space="preserve">to a width of </w:t>
            </w:r>
            <w:r w:rsidR="00C058ED">
              <w:rPr>
                <w:rFonts w:ascii="Arial" w:hAnsi="Arial" w:cs="Arial"/>
                <w:bCs/>
                <w:sz w:val="24"/>
                <w:szCs w:val="24"/>
              </w:rPr>
              <w:t>three</w:t>
            </w:r>
            <w:r>
              <w:rPr>
                <w:rFonts w:ascii="Arial" w:hAnsi="Arial" w:cs="Arial"/>
                <w:bCs/>
                <w:sz w:val="24"/>
                <w:szCs w:val="24"/>
              </w:rPr>
              <w:t xml:space="preserve"> rods</w:t>
            </w:r>
            <w:r w:rsidR="00FA70A9">
              <w:rPr>
                <w:rFonts w:ascii="Arial" w:hAnsi="Arial" w:cs="Arial"/>
                <w:bCs/>
                <w:sz w:val="24"/>
                <w:szCs w:val="24"/>
              </w:rPr>
              <w:t>,</w:t>
            </w:r>
            <w:r>
              <w:rPr>
                <w:rFonts w:ascii="Arial" w:hAnsi="Arial" w:cs="Arial"/>
                <w:bCs/>
                <w:sz w:val="24"/>
                <w:szCs w:val="24"/>
              </w:rPr>
              <w:t xml:space="preserve"> which is 49’ 6”</w:t>
            </w:r>
            <w:r w:rsidR="00FA70A9">
              <w:rPr>
                <w:rFonts w:ascii="Arial" w:hAnsi="Arial" w:cs="Arial"/>
                <w:bCs/>
                <w:sz w:val="24"/>
                <w:szCs w:val="24"/>
              </w:rPr>
              <w:t xml:space="preserve"> wide </w:t>
            </w:r>
            <w:r>
              <w:rPr>
                <w:rFonts w:ascii="Arial" w:hAnsi="Arial" w:cs="Arial"/>
                <w:bCs/>
                <w:sz w:val="24"/>
                <w:szCs w:val="24"/>
              </w:rPr>
              <w:t xml:space="preserve">or 24’ </w:t>
            </w:r>
            <w:r w:rsidR="00FA70A9">
              <w:rPr>
                <w:rFonts w:ascii="Arial" w:hAnsi="Arial" w:cs="Arial"/>
                <w:bCs/>
                <w:sz w:val="24"/>
                <w:szCs w:val="24"/>
              </w:rPr>
              <w:t>9</w:t>
            </w:r>
            <w:r>
              <w:rPr>
                <w:rFonts w:ascii="Arial" w:hAnsi="Arial" w:cs="Arial"/>
                <w:bCs/>
                <w:sz w:val="24"/>
                <w:szCs w:val="24"/>
              </w:rPr>
              <w:t>” from the center line;</w:t>
            </w:r>
            <w:r w:rsidRPr="00864444">
              <w:rPr>
                <w:rFonts w:ascii="Arial" w:hAnsi="Arial" w:cs="Arial"/>
                <w:bCs/>
                <w:sz w:val="24"/>
                <w:szCs w:val="24"/>
              </w:rPr>
              <w:t xml:space="preserve"> and to accept and establish a town way on said strip of land</w:t>
            </w:r>
            <w:r>
              <w:rPr>
                <w:rFonts w:ascii="Arial" w:hAnsi="Arial" w:cs="Arial"/>
                <w:bCs/>
                <w:sz w:val="24"/>
                <w:szCs w:val="24"/>
              </w:rPr>
              <w:t>; and to authorize the Select Board to enter into an agreement with the Town of Gray for assistance with this project, outlining the terms and conditions as they deem advisable.</w:t>
            </w:r>
          </w:p>
          <w:p w:rsidR="00063CFF" w:rsidRDefault="00063CFF" w:rsidP="00EA780B">
            <w:pPr>
              <w:suppressAutoHyphens/>
              <w:rPr>
                <w:rFonts w:ascii="Arial" w:hAnsi="Arial" w:cs="Arial"/>
                <w:bCs/>
                <w:sz w:val="24"/>
                <w:szCs w:val="24"/>
              </w:rPr>
            </w:pPr>
          </w:p>
          <w:tbl>
            <w:tblPr>
              <w:tblW w:w="7740" w:type="dxa"/>
              <w:tblInd w:w="1045" w:type="dxa"/>
              <w:tblLook w:val="04A0" w:firstRow="1" w:lastRow="0" w:firstColumn="1" w:lastColumn="0" w:noHBand="0" w:noVBand="1"/>
            </w:tblPr>
            <w:tblGrid>
              <w:gridCol w:w="4480"/>
              <w:gridCol w:w="1960"/>
              <w:gridCol w:w="1300"/>
            </w:tblGrid>
            <w:tr w:rsidR="00321F33" w:rsidRPr="00932B2A" w:rsidTr="00EA780B">
              <w:trPr>
                <w:trHeight w:val="300"/>
              </w:trPr>
              <w:tc>
                <w:tcPr>
                  <w:tcW w:w="4480" w:type="dxa"/>
                  <w:tcBorders>
                    <w:top w:val="dashed" w:sz="4" w:space="0" w:color="auto"/>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jc w:val="center"/>
                    <w:rPr>
                      <w:rFonts w:ascii="Arial" w:eastAsia="Times New Roman" w:hAnsi="Arial" w:cs="Arial"/>
                      <w:b/>
                      <w:bCs/>
                      <w:color w:val="000000"/>
                    </w:rPr>
                  </w:pPr>
                  <w:r w:rsidRPr="00932B2A">
                    <w:rPr>
                      <w:rFonts w:ascii="Arial" w:eastAsia="Times New Roman" w:hAnsi="Arial" w:cs="Arial"/>
                      <w:b/>
                      <w:bCs/>
                      <w:color w:val="000000"/>
                    </w:rPr>
                    <w:t>Owner(s)</w:t>
                  </w:r>
                </w:p>
              </w:tc>
              <w:tc>
                <w:tcPr>
                  <w:tcW w:w="1960" w:type="dxa"/>
                  <w:tcBorders>
                    <w:top w:val="dashed" w:sz="4" w:space="0" w:color="auto"/>
                    <w:left w:val="nil"/>
                    <w:bottom w:val="dashed" w:sz="4" w:space="0" w:color="auto"/>
                    <w:right w:val="dashed" w:sz="4" w:space="0" w:color="auto"/>
                  </w:tcBorders>
                  <w:shd w:val="clear" w:color="auto" w:fill="auto"/>
                  <w:noWrap/>
                  <w:vAlign w:val="bottom"/>
                  <w:hideMark/>
                </w:tcPr>
                <w:p w:rsidR="00321F33" w:rsidRPr="00932B2A" w:rsidRDefault="00321F33" w:rsidP="00EA780B">
                  <w:pPr>
                    <w:jc w:val="center"/>
                    <w:rPr>
                      <w:rFonts w:ascii="Arial" w:eastAsia="Times New Roman" w:hAnsi="Arial" w:cs="Arial"/>
                      <w:b/>
                      <w:bCs/>
                      <w:color w:val="000000"/>
                    </w:rPr>
                  </w:pPr>
                  <w:r w:rsidRPr="00932B2A">
                    <w:rPr>
                      <w:rFonts w:ascii="Arial" w:eastAsia="Times New Roman" w:hAnsi="Arial" w:cs="Arial"/>
                      <w:b/>
                      <w:bCs/>
                      <w:color w:val="000000"/>
                    </w:rPr>
                    <w:t>Address</w:t>
                  </w:r>
                </w:p>
              </w:tc>
              <w:tc>
                <w:tcPr>
                  <w:tcW w:w="1300" w:type="dxa"/>
                  <w:tcBorders>
                    <w:top w:val="dashed" w:sz="4" w:space="0" w:color="auto"/>
                    <w:left w:val="nil"/>
                    <w:bottom w:val="dashed" w:sz="4" w:space="0" w:color="auto"/>
                    <w:right w:val="dashed" w:sz="4" w:space="0" w:color="auto"/>
                  </w:tcBorders>
                  <w:shd w:val="clear" w:color="auto" w:fill="auto"/>
                  <w:noWrap/>
                  <w:vAlign w:val="bottom"/>
                  <w:hideMark/>
                </w:tcPr>
                <w:p w:rsidR="00321F33" w:rsidRPr="00932B2A" w:rsidRDefault="00321F33" w:rsidP="00EA780B">
                  <w:pPr>
                    <w:jc w:val="center"/>
                    <w:rPr>
                      <w:rFonts w:ascii="Arial" w:eastAsia="Times New Roman" w:hAnsi="Arial" w:cs="Arial"/>
                      <w:b/>
                      <w:bCs/>
                      <w:color w:val="000000"/>
                    </w:rPr>
                  </w:pPr>
                  <w:r w:rsidRPr="00932B2A">
                    <w:rPr>
                      <w:rFonts w:ascii="Arial" w:eastAsia="Times New Roman" w:hAnsi="Arial" w:cs="Arial"/>
                      <w:b/>
                      <w:bCs/>
                      <w:color w:val="000000"/>
                    </w:rPr>
                    <w:t>Map-Lot</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Timothy B </w:t>
                  </w:r>
                  <w:proofErr w:type="spellStart"/>
                  <w:r w:rsidRPr="00932B2A">
                    <w:rPr>
                      <w:rFonts w:ascii="Arial" w:eastAsia="Times New Roman" w:hAnsi="Arial" w:cs="Arial"/>
                      <w:color w:val="000000"/>
                    </w:rPr>
                    <w:t>Kilvert</w:t>
                  </w:r>
                  <w:proofErr w:type="spellEnd"/>
                  <w:r w:rsidRPr="00932B2A">
                    <w:rPr>
                      <w:rFonts w:ascii="Arial" w:eastAsia="Times New Roman" w:hAnsi="Arial" w:cs="Arial"/>
                      <w:color w:val="000000"/>
                    </w:rPr>
                    <w:t xml:space="preserv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76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008-007</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John E Powers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0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008-009</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Wendy McEnroe &amp; David Redlon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9 Paw Print Pass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008-009-A</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Keith A &amp; Cynthia F Minton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7 Paw Print Pass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008-010</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Judith V Blake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86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008-011</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Robert C &amp; Laura J King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90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008-012</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Edmund A &amp; Anne C Angell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94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008-013</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C</w:t>
                  </w:r>
                  <w:r w:rsidR="00C058ED">
                    <w:rPr>
                      <w:rFonts w:ascii="Arial" w:eastAsia="Times New Roman" w:hAnsi="Arial" w:cs="Arial"/>
                      <w:color w:val="000000"/>
                    </w:rPr>
                    <w:t xml:space="preserve">entral </w:t>
                  </w:r>
                  <w:r w:rsidRPr="00932B2A">
                    <w:rPr>
                      <w:rFonts w:ascii="Arial" w:eastAsia="Times New Roman" w:hAnsi="Arial" w:cs="Arial"/>
                      <w:color w:val="000000"/>
                    </w:rPr>
                    <w:t>M</w:t>
                  </w:r>
                  <w:r w:rsidR="00C058ED">
                    <w:rPr>
                      <w:rFonts w:ascii="Arial" w:eastAsia="Times New Roman" w:hAnsi="Arial" w:cs="Arial"/>
                      <w:color w:val="000000"/>
                    </w:rPr>
                    <w:t xml:space="preserve">aine </w:t>
                  </w:r>
                  <w:r w:rsidRPr="00932B2A">
                    <w:rPr>
                      <w:rFonts w:ascii="Arial" w:eastAsia="Times New Roman" w:hAnsi="Arial" w:cs="Arial"/>
                      <w:color w:val="000000"/>
                    </w:rPr>
                    <w:t>P</w:t>
                  </w:r>
                  <w:r w:rsidR="00C058ED">
                    <w:rPr>
                      <w:rFonts w:ascii="Arial" w:eastAsia="Times New Roman" w:hAnsi="Arial" w:cs="Arial"/>
                      <w:color w:val="000000"/>
                    </w:rPr>
                    <w:t>ower Company</w:t>
                  </w:r>
                  <w:r w:rsidRPr="00932B2A">
                    <w:rPr>
                      <w:rFonts w:ascii="Arial" w:eastAsia="Times New Roman" w:hAnsi="Arial" w:cs="Arial"/>
                      <w:color w:val="000000"/>
                    </w:rPr>
                    <w:t xml:space="preserv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98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008-014</w:t>
                  </w:r>
                </w:p>
              </w:tc>
            </w:tr>
            <w:tr w:rsidR="00321F33" w:rsidRPr="00932B2A" w:rsidTr="00EA780B">
              <w:trPr>
                <w:trHeight w:val="300"/>
              </w:trPr>
              <w:tc>
                <w:tcPr>
                  <w:tcW w:w="4480" w:type="dxa"/>
                  <w:vMerge w:val="restart"/>
                  <w:tcBorders>
                    <w:top w:val="nil"/>
                    <w:left w:val="dashed" w:sz="4" w:space="0" w:color="auto"/>
                    <w:bottom w:val="dashed" w:sz="4" w:space="0" w:color="auto"/>
                    <w:right w:val="dashed" w:sz="4" w:space="0" w:color="auto"/>
                  </w:tcBorders>
                  <w:shd w:val="clear" w:color="auto" w:fill="auto"/>
                  <w:noWrap/>
                  <w:vAlign w:val="center"/>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Thomas M </w:t>
                  </w:r>
                  <w:proofErr w:type="spellStart"/>
                  <w:r w:rsidRPr="00932B2A">
                    <w:rPr>
                      <w:rFonts w:ascii="Arial" w:eastAsia="Times New Roman" w:hAnsi="Arial" w:cs="Arial"/>
                      <w:color w:val="000000"/>
                    </w:rPr>
                    <w:t>LaPierre</w:t>
                  </w:r>
                  <w:proofErr w:type="spellEnd"/>
                  <w:r w:rsidRPr="00932B2A">
                    <w:rPr>
                      <w:rFonts w:ascii="Arial" w:eastAsia="Times New Roman" w:hAnsi="Arial" w:cs="Arial"/>
                      <w:color w:val="000000"/>
                    </w:rPr>
                    <w:t xml:space="preserv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0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008-015</w:t>
                  </w:r>
                </w:p>
              </w:tc>
            </w:tr>
            <w:tr w:rsidR="00321F33" w:rsidRPr="00932B2A" w:rsidTr="00EA780B">
              <w:trPr>
                <w:trHeight w:val="300"/>
              </w:trPr>
              <w:tc>
                <w:tcPr>
                  <w:tcW w:w="4480" w:type="dxa"/>
                  <w:vMerge/>
                  <w:tcBorders>
                    <w:top w:val="nil"/>
                    <w:left w:val="dashed" w:sz="4" w:space="0" w:color="auto"/>
                    <w:bottom w:val="dashed" w:sz="4" w:space="0" w:color="auto"/>
                    <w:right w:val="dashed" w:sz="4" w:space="0" w:color="auto"/>
                  </w:tcBorders>
                  <w:vAlign w:val="center"/>
                  <w:hideMark/>
                </w:tcPr>
                <w:p w:rsidR="00321F33" w:rsidRPr="00932B2A" w:rsidRDefault="00321F33" w:rsidP="00EA780B">
                  <w:pPr>
                    <w:rPr>
                      <w:rFonts w:ascii="Arial" w:eastAsia="Times New Roman" w:hAnsi="Arial" w:cs="Arial"/>
                      <w:color w:val="000000"/>
                    </w:rPr>
                  </w:pP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93 Gore Rd</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008-016</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Kamden B Berry &amp; Heather A Levesque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89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008-017</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Joseph E Letourneau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84A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008-018</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Katherine A &amp; James M Anderson</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83 Gore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008-018-A</w:t>
                  </w:r>
                </w:p>
              </w:tc>
            </w:tr>
            <w:tr w:rsidR="00321F33" w:rsidRPr="00932B2A" w:rsidTr="00EA780B">
              <w:trPr>
                <w:trHeight w:val="300"/>
              </w:trPr>
              <w:tc>
                <w:tcPr>
                  <w:tcW w:w="4480" w:type="dxa"/>
                  <w:tcBorders>
                    <w:top w:val="nil"/>
                    <w:left w:val="dashed" w:sz="4" w:space="0" w:color="auto"/>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Elinor L Doyle </w:t>
                  </w:r>
                </w:p>
              </w:tc>
              <w:tc>
                <w:tcPr>
                  <w:tcW w:w="196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 xml:space="preserve"> 2 Dolimount Rd </w:t>
                  </w:r>
                </w:p>
              </w:tc>
              <w:tc>
                <w:tcPr>
                  <w:tcW w:w="1300" w:type="dxa"/>
                  <w:tcBorders>
                    <w:top w:val="nil"/>
                    <w:left w:val="nil"/>
                    <w:bottom w:val="dashed" w:sz="4" w:space="0" w:color="auto"/>
                    <w:right w:val="dashed" w:sz="4" w:space="0" w:color="auto"/>
                  </w:tcBorders>
                  <w:shd w:val="clear" w:color="auto" w:fill="auto"/>
                  <w:noWrap/>
                  <w:vAlign w:val="bottom"/>
                  <w:hideMark/>
                </w:tcPr>
                <w:p w:rsidR="00321F33" w:rsidRPr="00932B2A" w:rsidRDefault="00321F33" w:rsidP="00EA780B">
                  <w:pPr>
                    <w:rPr>
                      <w:rFonts w:ascii="Arial" w:eastAsia="Times New Roman" w:hAnsi="Arial" w:cs="Arial"/>
                      <w:color w:val="000000"/>
                    </w:rPr>
                  </w:pPr>
                  <w:r w:rsidRPr="00932B2A">
                    <w:rPr>
                      <w:rFonts w:ascii="Arial" w:eastAsia="Times New Roman" w:hAnsi="Arial" w:cs="Arial"/>
                      <w:color w:val="000000"/>
                    </w:rPr>
                    <w:t>008-019</w:t>
                  </w:r>
                </w:p>
              </w:tc>
            </w:tr>
          </w:tbl>
          <w:p w:rsidR="00321F33" w:rsidRPr="002869F0" w:rsidRDefault="00321F33" w:rsidP="00EA780B">
            <w:pPr>
              <w:suppressAutoHyphens/>
              <w:rPr>
                <w:rFonts w:ascii="Arial" w:hAnsi="Arial" w:cs="Arial"/>
                <w:bCs/>
                <w:sz w:val="24"/>
                <w:szCs w:val="24"/>
              </w:rPr>
            </w:pPr>
          </w:p>
          <w:p w:rsidR="00321F33" w:rsidRDefault="00321F33" w:rsidP="00EA780B">
            <w:pPr>
              <w:suppressAutoHyphens/>
              <w:rPr>
                <w:rFonts w:ascii="Arial" w:hAnsi="Arial" w:cs="Arial"/>
                <w:bCs/>
                <w:sz w:val="24"/>
                <w:szCs w:val="24"/>
              </w:rPr>
            </w:pPr>
            <w:r w:rsidRPr="002869F0">
              <w:rPr>
                <w:rFonts w:ascii="Arial" w:hAnsi="Arial" w:cs="Arial"/>
                <w:bCs/>
                <w:sz w:val="24"/>
                <w:szCs w:val="24"/>
              </w:rPr>
              <w:t xml:space="preserve">The Select </w:t>
            </w:r>
            <w:r w:rsidR="00C058ED">
              <w:rPr>
                <w:rFonts w:ascii="Arial" w:hAnsi="Arial" w:cs="Arial"/>
                <w:bCs/>
                <w:sz w:val="24"/>
                <w:szCs w:val="24"/>
              </w:rPr>
              <w:t>Board recommends</w:t>
            </w:r>
            <w:r>
              <w:rPr>
                <w:rFonts w:ascii="Arial" w:hAnsi="Arial" w:cs="Arial"/>
                <w:bCs/>
                <w:sz w:val="24"/>
                <w:szCs w:val="24"/>
              </w:rPr>
              <w:t xml:space="preserve"> Article</w:t>
            </w:r>
            <w:r w:rsidRPr="002869F0">
              <w:rPr>
                <w:rFonts w:ascii="Arial" w:hAnsi="Arial" w:cs="Arial"/>
                <w:bCs/>
                <w:sz w:val="24"/>
                <w:szCs w:val="24"/>
              </w:rPr>
              <w:t xml:space="preserve"> 4</w:t>
            </w:r>
            <w:r>
              <w:rPr>
                <w:rFonts w:ascii="Arial" w:hAnsi="Arial" w:cs="Arial"/>
                <w:bCs/>
                <w:sz w:val="24"/>
                <w:szCs w:val="24"/>
              </w:rPr>
              <w:t>3</w:t>
            </w:r>
          </w:p>
          <w:p w:rsidR="00F1496B" w:rsidRDefault="00F1496B" w:rsidP="00EA780B">
            <w:pPr>
              <w:suppressAutoHyphens/>
              <w:rPr>
                <w:rFonts w:ascii="Arial" w:hAnsi="Arial" w:cs="Arial"/>
                <w:bCs/>
                <w:sz w:val="24"/>
                <w:szCs w:val="24"/>
              </w:rPr>
            </w:pPr>
          </w:p>
          <w:p w:rsidR="00321F33" w:rsidRPr="002869F0" w:rsidRDefault="00321F33" w:rsidP="00EA780B">
            <w:pPr>
              <w:suppressAutoHyphens/>
              <w:rPr>
                <w:rFonts w:ascii="Arial" w:hAnsi="Arial" w:cs="Arial"/>
                <w:sz w:val="24"/>
                <w:szCs w:val="24"/>
              </w:rPr>
            </w:pPr>
            <w:r w:rsidRPr="002869F0">
              <w:rPr>
                <w:rFonts w:ascii="Arial" w:hAnsi="Arial" w:cs="Arial"/>
                <w:bCs/>
                <w:sz w:val="24"/>
                <w:szCs w:val="24"/>
              </w:rPr>
              <w:t xml:space="preserve">The Budget-Finance Committee </w:t>
            </w:r>
            <w:r>
              <w:rPr>
                <w:rFonts w:ascii="Arial" w:hAnsi="Arial" w:cs="Arial"/>
                <w:bCs/>
                <w:sz w:val="24"/>
                <w:szCs w:val="24"/>
              </w:rPr>
              <w:t>recommends Article</w:t>
            </w:r>
            <w:r w:rsidRPr="002869F0">
              <w:rPr>
                <w:rFonts w:ascii="Arial" w:hAnsi="Arial" w:cs="Arial"/>
                <w:bCs/>
                <w:sz w:val="24"/>
                <w:szCs w:val="24"/>
              </w:rPr>
              <w:t xml:space="preserve"> 4</w:t>
            </w:r>
            <w:r>
              <w:rPr>
                <w:rFonts w:ascii="Arial" w:hAnsi="Arial" w:cs="Arial"/>
                <w:bCs/>
                <w:sz w:val="24"/>
                <w:szCs w:val="24"/>
              </w:rPr>
              <w:t>3 (</w:t>
            </w:r>
            <w:r w:rsidR="00DC668D">
              <w:rPr>
                <w:rFonts w:ascii="Arial" w:hAnsi="Arial" w:cs="Arial"/>
                <w:bCs/>
                <w:sz w:val="24"/>
                <w:szCs w:val="24"/>
              </w:rPr>
              <w:t>7-1</w:t>
            </w:r>
            <w:r>
              <w:rPr>
                <w:rFonts w:ascii="Arial" w:hAnsi="Arial" w:cs="Arial"/>
                <w:bCs/>
                <w:sz w:val="24"/>
                <w:szCs w:val="24"/>
              </w:rPr>
              <w:t>)</w:t>
            </w:r>
          </w:p>
          <w:p w:rsidR="00321F33" w:rsidRPr="002869F0" w:rsidRDefault="00321F33" w:rsidP="00EA780B">
            <w:pPr>
              <w:suppressAutoHyphens/>
              <w:rPr>
                <w:rFonts w:ascii="Arial" w:hAnsi="Arial" w:cs="Arial"/>
                <w:sz w:val="24"/>
                <w:szCs w:val="24"/>
              </w:rPr>
            </w:pPr>
          </w:p>
        </w:tc>
      </w:tr>
      <w:bookmarkEnd w:id="10"/>
    </w:tbl>
    <w:p w:rsidR="00C0320A" w:rsidRDefault="00C0320A">
      <w:r>
        <w:br w:type="page"/>
      </w:r>
    </w:p>
    <w:tbl>
      <w:tblPr>
        <w:tblStyle w:val="TableGrid"/>
        <w:tblW w:w="0" w:type="auto"/>
        <w:tblLook w:val="04A0" w:firstRow="1" w:lastRow="0" w:firstColumn="1" w:lastColumn="0" w:noHBand="0" w:noVBand="1"/>
      </w:tblPr>
      <w:tblGrid>
        <w:gridCol w:w="10070"/>
      </w:tblGrid>
      <w:tr w:rsidR="00565DF9" w:rsidRPr="002869F0" w:rsidTr="00816B4D">
        <w:trPr>
          <w:cantSplit/>
        </w:trPr>
        <w:tc>
          <w:tcPr>
            <w:tcW w:w="10070" w:type="dxa"/>
          </w:tcPr>
          <w:p w:rsidR="00565DF9" w:rsidRPr="002869F0" w:rsidRDefault="00565DF9" w:rsidP="00565DF9">
            <w:pPr>
              <w:suppressAutoHyphens/>
              <w:rPr>
                <w:rFonts w:ascii="Arial" w:hAnsi="Arial" w:cs="Arial"/>
                <w:sz w:val="24"/>
                <w:szCs w:val="24"/>
              </w:rPr>
            </w:pPr>
          </w:p>
          <w:p w:rsidR="00565DF9" w:rsidRPr="002869F0" w:rsidRDefault="00565DF9" w:rsidP="00565DF9">
            <w:pPr>
              <w:suppressAutoHyphens/>
              <w:rPr>
                <w:rFonts w:ascii="Arial" w:hAnsi="Arial" w:cs="Arial"/>
                <w:bCs/>
                <w:sz w:val="24"/>
                <w:szCs w:val="24"/>
              </w:rPr>
            </w:pPr>
            <w:r w:rsidRPr="002869F0">
              <w:rPr>
                <w:rFonts w:ascii="Arial" w:hAnsi="Arial" w:cs="Arial"/>
                <w:b/>
                <w:bCs/>
                <w:sz w:val="24"/>
                <w:szCs w:val="24"/>
              </w:rPr>
              <w:t>ARTICLE 4</w:t>
            </w:r>
            <w:r w:rsidR="00321F33">
              <w:rPr>
                <w:rFonts w:ascii="Arial" w:hAnsi="Arial" w:cs="Arial"/>
                <w:b/>
                <w:bCs/>
                <w:sz w:val="24"/>
                <w:szCs w:val="24"/>
              </w:rPr>
              <w:t>4</w:t>
            </w:r>
            <w:r w:rsidRPr="002869F0">
              <w:rPr>
                <w:rFonts w:ascii="Arial" w:hAnsi="Arial" w:cs="Arial"/>
                <w:b/>
                <w:bCs/>
                <w:sz w:val="24"/>
                <w:szCs w:val="24"/>
              </w:rPr>
              <w:t>:</w:t>
            </w:r>
            <w:r w:rsidRPr="002869F0">
              <w:rPr>
                <w:rFonts w:ascii="Arial" w:hAnsi="Arial" w:cs="Arial"/>
                <w:bCs/>
                <w:sz w:val="24"/>
                <w:szCs w:val="24"/>
              </w:rPr>
              <w:t xml:space="preserve"> To ele</w:t>
            </w:r>
            <w:r w:rsidR="007128D9" w:rsidRPr="002869F0">
              <w:rPr>
                <w:rFonts w:ascii="Arial" w:hAnsi="Arial" w:cs="Arial"/>
                <w:bCs/>
                <w:sz w:val="24"/>
                <w:szCs w:val="24"/>
              </w:rPr>
              <w:t xml:space="preserve">ct </w:t>
            </w:r>
            <w:r w:rsidR="004934E9">
              <w:rPr>
                <w:rFonts w:ascii="Arial" w:hAnsi="Arial" w:cs="Arial"/>
                <w:bCs/>
                <w:sz w:val="24"/>
                <w:szCs w:val="24"/>
              </w:rPr>
              <w:t>two</w:t>
            </w:r>
            <w:r w:rsidR="007128D9" w:rsidRPr="002869F0">
              <w:rPr>
                <w:rFonts w:ascii="Arial" w:hAnsi="Arial" w:cs="Arial"/>
                <w:bCs/>
                <w:sz w:val="24"/>
                <w:szCs w:val="24"/>
              </w:rPr>
              <w:t xml:space="preserve"> (</w:t>
            </w:r>
            <w:r w:rsidR="004934E9">
              <w:rPr>
                <w:rFonts w:ascii="Arial" w:hAnsi="Arial" w:cs="Arial"/>
                <w:bCs/>
                <w:sz w:val="24"/>
                <w:szCs w:val="24"/>
              </w:rPr>
              <w:t>2</w:t>
            </w:r>
            <w:r w:rsidR="007128D9" w:rsidRPr="002869F0">
              <w:rPr>
                <w:rFonts w:ascii="Arial" w:hAnsi="Arial" w:cs="Arial"/>
                <w:bCs/>
                <w:sz w:val="24"/>
                <w:szCs w:val="24"/>
              </w:rPr>
              <w:t>) Select</w:t>
            </w:r>
            <w:r w:rsidR="00C058ED">
              <w:rPr>
                <w:rFonts w:ascii="Arial" w:hAnsi="Arial" w:cs="Arial"/>
                <w:bCs/>
                <w:sz w:val="24"/>
                <w:szCs w:val="24"/>
              </w:rPr>
              <w:t xml:space="preserve"> Board members</w:t>
            </w:r>
            <w:r w:rsidR="007128D9" w:rsidRPr="002869F0">
              <w:rPr>
                <w:rFonts w:ascii="Arial" w:hAnsi="Arial" w:cs="Arial"/>
                <w:bCs/>
                <w:sz w:val="24"/>
                <w:szCs w:val="24"/>
              </w:rPr>
              <w:t>, for</w:t>
            </w:r>
            <w:r w:rsidR="00D160CA">
              <w:rPr>
                <w:rFonts w:ascii="Arial" w:hAnsi="Arial" w:cs="Arial"/>
                <w:bCs/>
                <w:sz w:val="24"/>
                <w:szCs w:val="24"/>
              </w:rPr>
              <w:t xml:space="preserve"> </w:t>
            </w:r>
            <w:r w:rsidR="007128D9" w:rsidRPr="002869F0">
              <w:rPr>
                <w:rFonts w:ascii="Arial" w:hAnsi="Arial" w:cs="Arial"/>
                <w:bCs/>
                <w:sz w:val="24"/>
                <w:szCs w:val="24"/>
              </w:rPr>
              <w:t>three-</w:t>
            </w:r>
            <w:r w:rsidRPr="002869F0">
              <w:rPr>
                <w:rFonts w:ascii="Arial" w:hAnsi="Arial" w:cs="Arial"/>
                <w:bCs/>
                <w:sz w:val="24"/>
                <w:szCs w:val="24"/>
              </w:rPr>
              <w:t>year term</w:t>
            </w:r>
            <w:r w:rsidR="004934E9">
              <w:rPr>
                <w:rFonts w:ascii="Arial" w:hAnsi="Arial" w:cs="Arial"/>
                <w:bCs/>
                <w:sz w:val="24"/>
                <w:szCs w:val="24"/>
              </w:rPr>
              <w:t>s</w:t>
            </w:r>
            <w:r w:rsidRPr="002869F0">
              <w:rPr>
                <w:rFonts w:ascii="Arial" w:hAnsi="Arial" w:cs="Arial"/>
                <w:bCs/>
                <w:sz w:val="24"/>
                <w:szCs w:val="24"/>
              </w:rPr>
              <w:t>; t</w:t>
            </w:r>
            <w:r w:rsidR="004C2BA0">
              <w:rPr>
                <w:rFonts w:ascii="Arial" w:hAnsi="Arial" w:cs="Arial"/>
                <w:bCs/>
                <w:sz w:val="24"/>
                <w:szCs w:val="24"/>
              </w:rPr>
              <w:t>wo</w:t>
            </w:r>
            <w:r w:rsidRPr="002869F0">
              <w:rPr>
                <w:rFonts w:ascii="Arial" w:hAnsi="Arial" w:cs="Arial"/>
                <w:bCs/>
                <w:sz w:val="24"/>
                <w:szCs w:val="24"/>
              </w:rPr>
              <w:t xml:space="preserve"> (</w:t>
            </w:r>
            <w:r w:rsidR="004C2BA0">
              <w:rPr>
                <w:rFonts w:ascii="Arial" w:hAnsi="Arial" w:cs="Arial"/>
                <w:bCs/>
                <w:sz w:val="24"/>
                <w:szCs w:val="24"/>
              </w:rPr>
              <w:t>2</w:t>
            </w:r>
            <w:r w:rsidRPr="002869F0">
              <w:rPr>
                <w:rFonts w:ascii="Arial" w:hAnsi="Arial" w:cs="Arial"/>
                <w:bCs/>
                <w:sz w:val="24"/>
                <w:szCs w:val="24"/>
              </w:rPr>
              <w:t>) members for the Budg</w:t>
            </w:r>
            <w:r w:rsidR="007128D9" w:rsidRPr="002869F0">
              <w:rPr>
                <w:rFonts w:ascii="Arial" w:hAnsi="Arial" w:cs="Arial"/>
                <w:bCs/>
                <w:sz w:val="24"/>
                <w:szCs w:val="24"/>
              </w:rPr>
              <w:t>et-Finance Committee, for three-</w:t>
            </w:r>
            <w:r w:rsidRPr="002869F0">
              <w:rPr>
                <w:rFonts w:ascii="Arial" w:hAnsi="Arial" w:cs="Arial"/>
                <w:bCs/>
                <w:sz w:val="24"/>
                <w:szCs w:val="24"/>
              </w:rPr>
              <w:t>year terms;</w:t>
            </w:r>
            <w:r w:rsidR="002869F0" w:rsidRPr="002869F0">
              <w:rPr>
                <w:rFonts w:ascii="Arial" w:hAnsi="Arial" w:cs="Arial"/>
                <w:bCs/>
                <w:sz w:val="24"/>
                <w:szCs w:val="24"/>
              </w:rPr>
              <w:t xml:space="preserve"> </w:t>
            </w:r>
            <w:r w:rsidRPr="002869F0">
              <w:rPr>
                <w:rFonts w:ascii="Arial" w:hAnsi="Arial" w:cs="Arial"/>
                <w:bCs/>
                <w:sz w:val="24"/>
                <w:szCs w:val="24"/>
              </w:rPr>
              <w:t xml:space="preserve">and one (1) member for the RSU School </w:t>
            </w:r>
            <w:r w:rsidR="007128D9" w:rsidRPr="002869F0">
              <w:rPr>
                <w:rFonts w:ascii="Arial" w:hAnsi="Arial" w:cs="Arial"/>
                <w:bCs/>
                <w:sz w:val="24"/>
                <w:szCs w:val="24"/>
              </w:rPr>
              <w:t>Board of Directors, for a three-</w:t>
            </w:r>
            <w:r w:rsidRPr="002869F0">
              <w:rPr>
                <w:rFonts w:ascii="Arial" w:hAnsi="Arial" w:cs="Arial"/>
                <w:bCs/>
                <w:sz w:val="24"/>
                <w:szCs w:val="24"/>
              </w:rPr>
              <w:t>year term.</w:t>
            </w:r>
          </w:p>
          <w:p w:rsidR="00565DF9" w:rsidRPr="002869F0" w:rsidRDefault="00565DF9" w:rsidP="00B33E72">
            <w:pPr>
              <w:suppressAutoHyphens/>
              <w:rPr>
                <w:rFonts w:ascii="Arial" w:hAnsi="Arial" w:cs="Arial"/>
                <w:sz w:val="24"/>
                <w:szCs w:val="24"/>
              </w:rPr>
            </w:pPr>
          </w:p>
        </w:tc>
      </w:tr>
    </w:tbl>
    <w:p w:rsidR="00C47F14" w:rsidRPr="002869F0" w:rsidRDefault="00C47F14" w:rsidP="00B33E72">
      <w:pPr>
        <w:suppressAutoHyphens/>
        <w:jc w:val="both"/>
        <w:rPr>
          <w:rFonts w:ascii="Arial" w:hAnsi="Arial" w:cs="Arial"/>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063CFF" w:rsidRDefault="00063CFF"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84259E" w:rsidRDefault="0084259E" w:rsidP="00B33E72">
      <w:pPr>
        <w:suppressAutoHyphens/>
        <w:rPr>
          <w:rFonts w:ascii="Arial" w:hAnsi="Arial" w:cs="Arial"/>
          <w:bCs/>
          <w:sz w:val="24"/>
          <w:szCs w:val="24"/>
        </w:rPr>
      </w:pPr>
    </w:p>
    <w:p w:rsidR="00B33E72" w:rsidRPr="002869F0" w:rsidRDefault="008F3695" w:rsidP="00B33E72">
      <w:pPr>
        <w:suppressAutoHyphens/>
        <w:rPr>
          <w:rFonts w:ascii="Arial" w:hAnsi="Arial" w:cs="Arial"/>
          <w:bCs/>
          <w:sz w:val="24"/>
          <w:szCs w:val="24"/>
        </w:rPr>
      </w:pPr>
      <w:r w:rsidRPr="002869F0">
        <w:rPr>
          <w:rFonts w:ascii="Arial" w:hAnsi="Arial" w:cs="Arial"/>
          <w:bCs/>
          <w:sz w:val="24"/>
          <w:szCs w:val="24"/>
        </w:rPr>
        <w:t xml:space="preserve">Given under our hands this </w:t>
      </w:r>
      <w:r w:rsidR="004934E9">
        <w:rPr>
          <w:rFonts w:ascii="Arial" w:hAnsi="Arial" w:cs="Arial"/>
          <w:bCs/>
          <w:sz w:val="24"/>
          <w:szCs w:val="24"/>
        </w:rPr>
        <w:t>23</w:t>
      </w:r>
      <w:r w:rsidR="004934E9" w:rsidRPr="004934E9">
        <w:rPr>
          <w:rFonts w:ascii="Arial" w:hAnsi="Arial" w:cs="Arial"/>
          <w:bCs/>
          <w:sz w:val="24"/>
          <w:szCs w:val="24"/>
          <w:vertAlign w:val="superscript"/>
        </w:rPr>
        <w:t>rd</w:t>
      </w:r>
      <w:r w:rsidR="004934E9">
        <w:rPr>
          <w:rFonts w:ascii="Arial" w:hAnsi="Arial" w:cs="Arial"/>
          <w:bCs/>
          <w:sz w:val="24"/>
          <w:szCs w:val="24"/>
        </w:rPr>
        <w:t xml:space="preserve"> </w:t>
      </w:r>
      <w:r w:rsidRPr="002869F0">
        <w:rPr>
          <w:rFonts w:ascii="Arial" w:hAnsi="Arial" w:cs="Arial"/>
          <w:bCs/>
          <w:sz w:val="24"/>
          <w:szCs w:val="24"/>
        </w:rPr>
        <w:t>day of April AD 201</w:t>
      </w:r>
      <w:r w:rsidR="004934E9">
        <w:rPr>
          <w:rFonts w:ascii="Arial" w:hAnsi="Arial" w:cs="Arial"/>
          <w:bCs/>
          <w:sz w:val="24"/>
          <w:szCs w:val="24"/>
        </w:rPr>
        <w:t>9</w:t>
      </w:r>
      <w:r w:rsidR="00B33E72" w:rsidRPr="002869F0">
        <w:rPr>
          <w:rFonts w:ascii="Arial" w:hAnsi="Arial" w:cs="Arial"/>
          <w:bCs/>
          <w:sz w:val="24"/>
          <w:szCs w:val="24"/>
        </w:rPr>
        <w:t>.</w:t>
      </w:r>
    </w:p>
    <w:p w:rsidR="00063CFF" w:rsidRDefault="00063CFF" w:rsidP="00B33E72">
      <w:pPr>
        <w:suppressAutoHyphens/>
        <w:rPr>
          <w:rFonts w:ascii="Arial" w:hAnsi="Arial" w:cs="Arial"/>
          <w:bCs/>
          <w:sz w:val="24"/>
          <w:szCs w:val="24"/>
        </w:rPr>
      </w:pPr>
    </w:p>
    <w:p w:rsidR="00B33E72" w:rsidRPr="002869F0" w:rsidRDefault="00B33E72" w:rsidP="00B33E72">
      <w:pPr>
        <w:suppressAutoHyphens/>
        <w:rPr>
          <w:rFonts w:ascii="Arial" w:hAnsi="Arial" w:cs="Arial"/>
          <w:bCs/>
          <w:sz w:val="24"/>
          <w:szCs w:val="24"/>
        </w:rPr>
      </w:pPr>
      <w:r w:rsidRPr="002869F0">
        <w:rPr>
          <w:rFonts w:ascii="Arial" w:hAnsi="Arial" w:cs="Arial"/>
          <w:bCs/>
          <w:sz w:val="24"/>
          <w:szCs w:val="24"/>
        </w:rPr>
        <w:br/>
        <w:t>_______________________________</w:t>
      </w:r>
      <w:r w:rsidRPr="002869F0">
        <w:rPr>
          <w:rFonts w:ascii="Arial" w:hAnsi="Arial" w:cs="Arial"/>
          <w:bCs/>
          <w:sz w:val="24"/>
          <w:szCs w:val="24"/>
        </w:rPr>
        <w:tab/>
      </w:r>
      <w:r w:rsidRPr="002869F0">
        <w:rPr>
          <w:rFonts w:ascii="Arial" w:hAnsi="Arial" w:cs="Arial"/>
          <w:bCs/>
          <w:sz w:val="24"/>
          <w:szCs w:val="24"/>
        </w:rPr>
        <w:br/>
      </w:r>
      <w:r w:rsidR="00BE6C5A" w:rsidRPr="002869F0">
        <w:rPr>
          <w:rFonts w:ascii="Arial" w:hAnsi="Arial" w:cs="Arial"/>
          <w:bCs/>
          <w:sz w:val="24"/>
          <w:szCs w:val="24"/>
        </w:rPr>
        <w:t>Teresa Sadak</w:t>
      </w:r>
      <w:r w:rsidRPr="002869F0">
        <w:rPr>
          <w:rFonts w:ascii="Arial" w:hAnsi="Arial" w:cs="Arial"/>
          <w:bCs/>
          <w:sz w:val="24"/>
          <w:szCs w:val="24"/>
        </w:rPr>
        <w:t>, Chair</w:t>
      </w:r>
    </w:p>
    <w:p w:rsidR="002869F0" w:rsidRDefault="002869F0" w:rsidP="00B33E72">
      <w:pPr>
        <w:suppressAutoHyphens/>
        <w:rPr>
          <w:rFonts w:ascii="Arial" w:hAnsi="Arial" w:cs="Arial"/>
          <w:bCs/>
          <w:sz w:val="24"/>
          <w:szCs w:val="24"/>
        </w:rPr>
      </w:pPr>
    </w:p>
    <w:p w:rsidR="00063CFF" w:rsidRPr="002869F0" w:rsidRDefault="00063CFF" w:rsidP="00B33E72">
      <w:pPr>
        <w:suppressAutoHyphens/>
        <w:rPr>
          <w:rFonts w:ascii="Arial" w:hAnsi="Arial" w:cs="Arial"/>
          <w:bCs/>
          <w:sz w:val="24"/>
          <w:szCs w:val="24"/>
        </w:rPr>
      </w:pPr>
    </w:p>
    <w:p w:rsidR="005C7969" w:rsidRDefault="00B33E72" w:rsidP="00B33E72">
      <w:pPr>
        <w:suppressAutoHyphens/>
        <w:rPr>
          <w:rFonts w:ascii="Arial" w:hAnsi="Arial" w:cs="Arial"/>
          <w:bCs/>
          <w:sz w:val="24"/>
          <w:szCs w:val="24"/>
        </w:rPr>
      </w:pPr>
      <w:r w:rsidRPr="002869F0">
        <w:rPr>
          <w:rFonts w:ascii="Arial" w:hAnsi="Arial" w:cs="Arial"/>
          <w:bCs/>
          <w:sz w:val="24"/>
          <w:szCs w:val="24"/>
        </w:rPr>
        <w:t>_______________________________</w:t>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r w:rsidR="00AC1006" w:rsidRPr="002869F0">
        <w:rPr>
          <w:rFonts w:ascii="Arial" w:hAnsi="Arial" w:cs="Arial"/>
          <w:bCs/>
          <w:sz w:val="24"/>
          <w:szCs w:val="24"/>
        </w:rPr>
        <w:tab/>
      </w:r>
      <w:r w:rsidR="00BE6C5A" w:rsidRPr="002869F0">
        <w:rPr>
          <w:rFonts w:ascii="Arial" w:hAnsi="Arial" w:cs="Arial"/>
          <w:bCs/>
          <w:sz w:val="24"/>
          <w:szCs w:val="24"/>
        </w:rPr>
        <w:tab/>
      </w:r>
      <w:r w:rsidR="00AC1006" w:rsidRPr="002869F0">
        <w:rPr>
          <w:rFonts w:ascii="Arial" w:hAnsi="Arial" w:cs="Arial"/>
          <w:bCs/>
          <w:sz w:val="24"/>
          <w:szCs w:val="24"/>
        </w:rPr>
        <w:tab/>
      </w:r>
      <w:r w:rsidR="00AC1006" w:rsidRPr="002869F0">
        <w:rPr>
          <w:rFonts w:ascii="Arial" w:hAnsi="Arial" w:cs="Arial"/>
          <w:bCs/>
          <w:sz w:val="24"/>
          <w:szCs w:val="24"/>
        </w:rPr>
        <w:tab/>
      </w:r>
    </w:p>
    <w:p w:rsidR="00B33E72" w:rsidRPr="002869F0" w:rsidRDefault="005C7969" w:rsidP="00B33E72">
      <w:pPr>
        <w:suppressAutoHyphens/>
        <w:rPr>
          <w:rFonts w:ascii="Arial" w:hAnsi="Arial" w:cs="Arial"/>
          <w:bCs/>
          <w:sz w:val="24"/>
          <w:szCs w:val="24"/>
        </w:rPr>
      </w:pPr>
      <w:r>
        <w:rPr>
          <w:rFonts w:ascii="Arial" w:hAnsi="Arial" w:cs="Arial"/>
          <w:bCs/>
          <w:sz w:val="24"/>
          <w:szCs w:val="24"/>
        </w:rPr>
        <w:t>Rolf Olsen</w:t>
      </w:r>
      <w:r w:rsidRPr="002869F0">
        <w:rPr>
          <w:rFonts w:ascii="Arial" w:hAnsi="Arial" w:cs="Arial"/>
          <w:bCs/>
          <w:sz w:val="24"/>
          <w:szCs w:val="24"/>
        </w:rPr>
        <w:t xml:space="preserve">, </w:t>
      </w:r>
      <w:r>
        <w:rPr>
          <w:rFonts w:ascii="Arial" w:hAnsi="Arial" w:cs="Arial"/>
          <w:bCs/>
          <w:sz w:val="24"/>
          <w:szCs w:val="24"/>
        </w:rPr>
        <w:t>Vice Chair</w:t>
      </w:r>
      <w:r w:rsidR="00AC1006" w:rsidRPr="002869F0">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AC1006" w:rsidRPr="002869F0">
        <w:rPr>
          <w:rFonts w:ascii="Arial" w:hAnsi="Arial" w:cs="Arial"/>
          <w:bCs/>
          <w:sz w:val="24"/>
          <w:szCs w:val="24"/>
        </w:rPr>
        <w:t>I attest that this is a true copy.</w:t>
      </w:r>
    </w:p>
    <w:p w:rsidR="002869F0" w:rsidRDefault="002869F0" w:rsidP="00B33E72">
      <w:pPr>
        <w:suppressAutoHyphens/>
        <w:rPr>
          <w:rFonts w:ascii="Arial" w:hAnsi="Arial" w:cs="Arial"/>
          <w:bCs/>
          <w:sz w:val="24"/>
          <w:szCs w:val="24"/>
        </w:rPr>
      </w:pPr>
    </w:p>
    <w:p w:rsidR="00063CFF" w:rsidRPr="002869F0" w:rsidRDefault="00063CFF" w:rsidP="00B33E72">
      <w:pPr>
        <w:suppressAutoHyphens/>
        <w:rPr>
          <w:rFonts w:ascii="Arial" w:hAnsi="Arial" w:cs="Arial"/>
          <w:bCs/>
          <w:sz w:val="24"/>
          <w:szCs w:val="24"/>
        </w:rPr>
      </w:pPr>
    </w:p>
    <w:p w:rsidR="00B33E72" w:rsidRPr="002869F0" w:rsidRDefault="00B33E72" w:rsidP="00B33E72">
      <w:pPr>
        <w:suppressAutoHyphens/>
        <w:rPr>
          <w:rFonts w:ascii="Arial" w:hAnsi="Arial" w:cs="Arial"/>
          <w:sz w:val="24"/>
          <w:szCs w:val="24"/>
        </w:rPr>
      </w:pPr>
      <w:r w:rsidRPr="002869F0">
        <w:rPr>
          <w:rFonts w:ascii="Arial" w:hAnsi="Arial" w:cs="Arial"/>
          <w:bCs/>
          <w:sz w:val="24"/>
          <w:szCs w:val="24"/>
        </w:rPr>
        <w:t>_______________________________</w:t>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t>________________________</w:t>
      </w:r>
      <w:r w:rsidRPr="002869F0">
        <w:rPr>
          <w:rFonts w:ascii="Arial" w:hAnsi="Arial" w:cs="Arial"/>
          <w:bCs/>
          <w:sz w:val="24"/>
          <w:szCs w:val="24"/>
        </w:rPr>
        <w:br/>
      </w:r>
      <w:r w:rsidR="005C7969">
        <w:rPr>
          <w:rFonts w:ascii="Arial" w:hAnsi="Arial" w:cs="Arial"/>
          <w:bCs/>
          <w:sz w:val="24"/>
          <w:szCs w:val="24"/>
        </w:rPr>
        <w:t>Marshall Bullock</w:t>
      </w:r>
      <w:r w:rsidR="005C7969" w:rsidRPr="002869F0">
        <w:rPr>
          <w:rFonts w:ascii="Arial" w:hAnsi="Arial" w:cs="Arial"/>
          <w:bCs/>
          <w:sz w:val="24"/>
          <w:szCs w:val="24"/>
        </w:rPr>
        <w:t xml:space="preserve">, </w:t>
      </w:r>
      <w:r w:rsidR="005C7969">
        <w:rPr>
          <w:rFonts w:ascii="Arial" w:hAnsi="Arial" w:cs="Arial"/>
          <w:bCs/>
          <w:sz w:val="24"/>
          <w:szCs w:val="24"/>
        </w:rPr>
        <w:t>Parliamentarian</w:t>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r>
      <w:r w:rsidRPr="002869F0">
        <w:rPr>
          <w:rFonts w:ascii="Arial" w:hAnsi="Arial" w:cs="Arial"/>
          <w:bCs/>
          <w:sz w:val="24"/>
          <w:szCs w:val="24"/>
        </w:rPr>
        <w:tab/>
        <w:t>Susan L Look</w:t>
      </w:r>
    </w:p>
    <w:p w:rsidR="00B33E72" w:rsidRPr="002869F0" w:rsidRDefault="00B33E72" w:rsidP="00B33E72">
      <w:pPr>
        <w:suppressAutoHyphens/>
        <w:rPr>
          <w:rFonts w:ascii="Arial" w:hAnsi="Arial" w:cs="Arial"/>
          <w:sz w:val="24"/>
          <w:szCs w:val="24"/>
        </w:rPr>
      </w:pP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r>
      <w:r w:rsidRPr="002869F0">
        <w:rPr>
          <w:rFonts w:ascii="Arial" w:hAnsi="Arial" w:cs="Arial"/>
          <w:sz w:val="24"/>
          <w:szCs w:val="24"/>
        </w:rPr>
        <w:tab/>
        <w:t>Town Clerk</w:t>
      </w:r>
    </w:p>
    <w:p w:rsidR="00063CFF" w:rsidRDefault="00063CFF" w:rsidP="00B33E72">
      <w:pPr>
        <w:suppressAutoHyphens/>
        <w:rPr>
          <w:rFonts w:ascii="Arial" w:hAnsi="Arial" w:cs="Arial"/>
          <w:bCs/>
          <w:sz w:val="24"/>
          <w:szCs w:val="24"/>
        </w:rPr>
      </w:pPr>
    </w:p>
    <w:p w:rsidR="00B33E72" w:rsidRPr="002869F0" w:rsidRDefault="00B33E72" w:rsidP="00B33E72">
      <w:pPr>
        <w:suppressAutoHyphens/>
        <w:rPr>
          <w:rFonts w:ascii="Arial" w:hAnsi="Arial" w:cs="Arial"/>
          <w:bCs/>
          <w:sz w:val="24"/>
          <w:szCs w:val="24"/>
        </w:rPr>
      </w:pPr>
      <w:r w:rsidRPr="002869F0">
        <w:rPr>
          <w:rFonts w:ascii="Arial" w:hAnsi="Arial" w:cs="Arial"/>
          <w:bCs/>
          <w:sz w:val="24"/>
          <w:szCs w:val="24"/>
        </w:rPr>
        <w:t>_______________________________</w:t>
      </w:r>
      <w:r w:rsidRPr="002869F0">
        <w:rPr>
          <w:rFonts w:ascii="Arial" w:hAnsi="Arial" w:cs="Arial"/>
          <w:bCs/>
          <w:sz w:val="24"/>
          <w:szCs w:val="24"/>
        </w:rPr>
        <w:tab/>
      </w:r>
      <w:r w:rsidRPr="002869F0">
        <w:rPr>
          <w:rFonts w:ascii="Arial" w:hAnsi="Arial" w:cs="Arial"/>
          <w:bCs/>
          <w:sz w:val="24"/>
          <w:szCs w:val="24"/>
        </w:rPr>
        <w:br/>
        <w:t>Samuel Gifford</w:t>
      </w:r>
    </w:p>
    <w:p w:rsidR="002869F0" w:rsidRDefault="002869F0" w:rsidP="00B33E72">
      <w:pPr>
        <w:suppressAutoHyphens/>
        <w:rPr>
          <w:rFonts w:ascii="Arial" w:hAnsi="Arial" w:cs="Arial"/>
          <w:bCs/>
          <w:sz w:val="24"/>
          <w:szCs w:val="24"/>
        </w:rPr>
      </w:pPr>
    </w:p>
    <w:p w:rsidR="00063CFF" w:rsidRPr="002869F0" w:rsidRDefault="00063CFF" w:rsidP="00B33E72">
      <w:pPr>
        <w:suppressAutoHyphens/>
        <w:rPr>
          <w:rFonts w:ascii="Arial" w:hAnsi="Arial" w:cs="Arial"/>
          <w:bCs/>
          <w:sz w:val="24"/>
          <w:szCs w:val="24"/>
        </w:rPr>
      </w:pPr>
    </w:p>
    <w:p w:rsidR="00B33E72" w:rsidRPr="002869F0" w:rsidRDefault="00B33E72" w:rsidP="00B33E72">
      <w:pPr>
        <w:suppressAutoHyphens/>
        <w:rPr>
          <w:rFonts w:ascii="Arial" w:hAnsi="Arial" w:cs="Arial"/>
          <w:sz w:val="24"/>
          <w:szCs w:val="24"/>
        </w:rPr>
      </w:pPr>
      <w:r w:rsidRPr="002869F0">
        <w:rPr>
          <w:rFonts w:ascii="Arial" w:hAnsi="Arial" w:cs="Arial"/>
          <w:bCs/>
          <w:sz w:val="24"/>
          <w:szCs w:val="24"/>
        </w:rPr>
        <w:t>_______________________________</w:t>
      </w:r>
      <w:r w:rsidRPr="002869F0">
        <w:rPr>
          <w:rFonts w:ascii="Arial" w:hAnsi="Arial" w:cs="Arial"/>
          <w:bCs/>
          <w:sz w:val="24"/>
          <w:szCs w:val="24"/>
        </w:rPr>
        <w:tab/>
      </w:r>
      <w:r w:rsidRPr="002869F0">
        <w:rPr>
          <w:rFonts w:ascii="Arial" w:hAnsi="Arial" w:cs="Arial"/>
          <w:bCs/>
          <w:sz w:val="24"/>
          <w:szCs w:val="24"/>
        </w:rPr>
        <w:br/>
      </w:r>
      <w:r w:rsidR="008F3695" w:rsidRPr="002869F0">
        <w:rPr>
          <w:rFonts w:ascii="Arial" w:hAnsi="Arial" w:cs="Arial"/>
          <w:bCs/>
          <w:sz w:val="24"/>
          <w:szCs w:val="24"/>
        </w:rPr>
        <w:t>Lawrence Taylor III</w:t>
      </w:r>
    </w:p>
    <w:sectPr w:rsidR="00B33E72" w:rsidRPr="002869F0" w:rsidSect="002869F0">
      <w:footerReference w:type="default" r:id="rId8"/>
      <w:pgSz w:w="12240" w:h="15840" w:code="1"/>
      <w:pgMar w:top="720" w:right="1080" w:bottom="72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20A" w:rsidRDefault="00C0320A" w:rsidP="00946501">
      <w:r>
        <w:separator/>
      </w:r>
    </w:p>
  </w:endnote>
  <w:endnote w:type="continuationSeparator" w:id="0">
    <w:p w:rsidR="00C0320A" w:rsidRDefault="00C0320A" w:rsidP="00946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Bold">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585871"/>
      <w:docPartObj>
        <w:docPartGallery w:val="Page Numbers (Bottom of Page)"/>
        <w:docPartUnique/>
      </w:docPartObj>
    </w:sdtPr>
    <w:sdtEndPr>
      <w:rPr>
        <w:noProof/>
      </w:rPr>
    </w:sdtEndPr>
    <w:sdtContent>
      <w:p w:rsidR="00C0320A" w:rsidRDefault="00C032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0320A" w:rsidRDefault="00C03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20A" w:rsidRDefault="00C0320A" w:rsidP="00946501">
      <w:r>
        <w:separator/>
      </w:r>
    </w:p>
  </w:footnote>
  <w:footnote w:type="continuationSeparator" w:id="0">
    <w:p w:rsidR="00C0320A" w:rsidRDefault="00C0320A" w:rsidP="00946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2"/>
      <w:numFmt w:val="upperLetter"/>
      <w:pStyle w:val="Heading2"/>
      <w:lvlText w:val=".%2"/>
      <w:lvlJc w:val="left"/>
      <w:pPr>
        <w:tabs>
          <w:tab w:val="num" w:pos="360"/>
        </w:tabs>
        <w:ind w:left="360" w:hanging="360"/>
      </w:pPr>
      <w:rPr>
        <w:b/>
      </w:r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Georgia" w:hAnsi="Georgia" w:cs="Georgia"/>
        <w:b w:val="0"/>
        <w:bCs w:val="0"/>
        <w:i w:val="0"/>
        <w:sz w:val="24"/>
        <w:szCs w:val="24"/>
      </w:rPr>
    </w:lvl>
    <w:lvl w:ilvl="1">
      <w:start w:val="1"/>
      <w:numFmt w:val="lowerLetter"/>
      <w:lvlText w:val="%2."/>
      <w:lvlJc w:val="left"/>
      <w:pPr>
        <w:tabs>
          <w:tab w:val="num" w:pos="1152"/>
        </w:tabs>
        <w:ind w:left="1152" w:hanging="432"/>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z w:val="24"/>
        <w:szCs w:val="20"/>
        <w:lang w:val="en-US"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0"/>
        <w:lang w:val="en-US"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0"/>
        <w:lang w:val="en-US"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i w:val="0"/>
        <w:sz w:val="24"/>
        <w:szCs w:val="24"/>
      </w:rPr>
    </w:lvl>
  </w:abstractNum>
  <w:abstractNum w:abstractNumId="4" w15:restartNumberingAfterBreak="0">
    <w:nsid w:val="00000005"/>
    <w:multiLevelType w:val="multilevel"/>
    <w:tmpl w:val="00000005"/>
    <w:name w:val="WW8Num5"/>
    <w:lvl w:ilvl="0">
      <w:start w:val="1"/>
      <w:numFmt w:val="bullet"/>
      <w:lvlText w:val=""/>
      <w:lvlJc w:val="left"/>
      <w:pPr>
        <w:tabs>
          <w:tab w:val="num" w:pos="1980"/>
        </w:tabs>
        <w:ind w:left="1980" w:hanging="360"/>
      </w:pPr>
      <w:rPr>
        <w:rFonts w:ascii="Symbol" w:hAnsi="Symbol" w:cs="Times New Roman"/>
        <w:b w:val="0"/>
        <w:i w:val="0"/>
        <w:sz w:val="24"/>
        <w:u w:val="none"/>
      </w:rPr>
    </w:lvl>
    <w:lvl w:ilvl="1">
      <w:start w:val="1"/>
      <w:numFmt w:val="bullet"/>
      <w:lvlText w:val="◦"/>
      <w:lvlJc w:val="left"/>
      <w:pPr>
        <w:tabs>
          <w:tab w:val="num" w:pos="2340"/>
        </w:tabs>
        <w:ind w:left="2340" w:hanging="360"/>
      </w:pPr>
      <w:rPr>
        <w:rFonts w:ascii="OpenSymbol" w:hAnsi="OpenSymbol" w:cs="OpenSymbol"/>
        <w:sz w:val="24"/>
        <w:szCs w:val="24"/>
      </w:rPr>
    </w:lvl>
    <w:lvl w:ilvl="2">
      <w:start w:val="1"/>
      <w:numFmt w:val="bullet"/>
      <w:lvlText w:val="▪"/>
      <w:lvlJc w:val="left"/>
      <w:pPr>
        <w:tabs>
          <w:tab w:val="num" w:pos="2700"/>
        </w:tabs>
        <w:ind w:left="2700" w:hanging="360"/>
      </w:pPr>
      <w:rPr>
        <w:rFonts w:ascii="OpenSymbol" w:hAnsi="OpenSymbol" w:cs="OpenSymbol"/>
        <w:sz w:val="24"/>
        <w:szCs w:val="24"/>
      </w:rPr>
    </w:lvl>
    <w:lvl w:ilvl="3">
      <w:start w:val="1"/>
      <w:numFmt w:val="bullet"/>
      <w:lvlText w:val=""/>
      <w:lvlJc w:val="left"/>
      <w:pPr>
        <w:tabs>
          <w:tab w:val="num" w:pos="3060"/>
        </w:tabs>
        <w:ind w:left="3060" w:hanging="360"/>
      </w:pPr>
      <w:rPr>
        <w:rFonts w:ascii="Symbol" w:hAnsi="Symbol" w:cs="Times New Roman"/>
        <w:b w:val="0"/>
        <w:i w:val="0"/>
        <w:sz w:val="24"/>
        <w:u w:val="none"/>
      </w:rPr>
    </w:lvl>
    <w:lvl w:ilvl="4">
      <w:start w:val="1"/>
      <w:numFmt w:val="bullet"/>
      <w:lvlText w:val="◦"/>
      <w:lvlJc w:val="left"/>
      <w:pPr>
        <w:tabs>
          <w:tab w:val="num" w:pos="3420"/>
        </w:tabs>
        <w:ind w:left="3420" w:hanging="360"/>
      </w:pPr>
      <w:rPr>
        <w:rFonts w:ascii="OpenSymbol" w:hAnsi="OpenSymbol" w:cs="OpenSymbol"/>
        <w:sz w:val="24"/>
        <w:szCs w:val="24"/>
      </w:rPr>
    </w:lvl>
    <w:lvl w:ilvl="5">
      <w:start w:val="1"/>
      <w:numFmt w:val="bullet"/>
      <w:lvlText w:val="▪"/>
      <w:lvlJc w:val="left"/>
      <w:pPr>
        <w:tabs>
          <w:tab w:val="num" w:pos="3780"/>
        </w:tabs>
        <w:ind w:left="3780" w:hanging="360"/>
      </w:pPr>
      <w:rPr>
        <w:rFonts w:ascii="OpenSymbol" w:hAnsi="OpenSymbol" w:cs="OpenSymbol"/>
        <w:sz w:val="24"/>
        <w:szCs w:val="24"/>
      </w:rPr>
    </w:lvl>
    <w:lvl w:ilvl="6">
      <w:start w:val="1"/>
      <w:numFmt w:val="bullet"/>
      <w:lvlText w:val=""/>
      <w:lvlJc w:val="left"/>
      <w:pPr>
        <w:tabs>
          <w:tab w:val="num" w:pos="4140"/>
        </w:tabs>
        <w:ind w:left="4140" w:hanging="360"/>
      </w:pPr>
      <w:rPr>
        <w:rFonts w:ascii="Symbol" w:hAnsi="Symbol" w:cs="Times New Roman"/>
        <w:b w:val="0"/>
        <w:i w:val="0"/>
        <w:sz w:val="24"/>
        <w:u w:val="none"/>
      </w:rPr>
    </w:lvl>
    <w:lvl w:ilvl="7">
      <w:start w:val="1"/>
      <w:numFmt w:val="bullet"/>
      <w:lvlText w:val="◦"/>
      <w:lvlJc w:val="left"/>
      <w:pPr>
        <w:tabs>
          <w:tab w:val="num" w:pos="4500"/>
        </w:tabs>
        <w:ind w:left="4500" w:hanging="360"/>
      </w:pPr>
      <w:rPr>
        <w:rFonts w:ascii="OpenSymbol" w:hAnsi="OpenSymbol" w:cs="OpenSymbol"/>
        <w:sz w:val="24"/>
        <w:szCs w:val="24"/>
      </w:rPr>
    </w:lvl>
    <w:lvl w:ilvl="8">
      <w:start w:val="1"/>
      <w:numFmt w:val="bullet"/>
      <w:lvlText w:val="▪"/>
      <w:lvlJc w:val="left"/>
      <w:pPr>
        <w:tabs>
          <w:tab w:val="num" w:pos="4860"/>
        </w:tabs>
        <w:ind w:left="4860" w:hanging="360"/>
      </w:pPr>
      <w:rPr>
        <w:rFonts w:ascii="OpenSymbol" w:hAnsi="OpenSymbol" w:cs="OpenSymbol"/>
        <w:sz w:val="24"/>
        <w:szCs w:val="24"/>
      </w:rPr>
    </w:lvl>
  </w:abstractNum>
  <w:abstractNum w:abstractNumId="5" w15:restartNumberingAfterBreak="0">
    <w:nsid w:val="00000007"/>
    <w:multiLevelType w:val="multilevel"/>
    <w:tmpl w:val="15328760"/>
    <w:name w:val="WW8Num6"/>
    <w:lvl w:ilvl="0">
      <w:start w:val="1"/>
      <w:numFmt w:val="decimal"/>
      <w:lvlText w:val="%1)"/>
      <w:lvlJc w:val="left"/>
      <w:pPr>
        <w:tabs>
          <w:tab w:val="num" w:pos="1152"/>
        </w:tabs>
        <w:ind w:left="1656" w:hanging="432"/>
      </w:pPr>
      <w:rPr>
        <w:b w:val="0"/>
        <w:i w:val="0"/>
        <w:sz w:val="24"/>
        <w:szCs w:val="24"/>
      </w:rPr>
    </w:lvl>
    <w:lvl w:ilvl="1">
      <w:start w:val="1"/>
      <w:numFmt w:val="lowerLetter"/>
      <w:lvlText w:val="%2."/>
      <w:lvlJc w:val="left"/>
      <w:pPr>
        <w:tabs>
          <w:tab w:val="num" w:pos="1584"/>
        </w:tabs>
        <w:ind w:left="2016" w:hanging="432"/>
      </w:pPr>
      <w:rPr>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B970B418"/>
    <w:name w:val="WW8Num8"/>
    <w:lvl w:ilvl="0">
      <w:start w:val="1"/>
      <w:numFmt w:val="upperLetter"/>
      <w:lvlText w:val="%1."/>
      <w:lvlJc w:val="left"/>
      <w:pPr>
        <w:tabs>
          <w:tab w:val="num" w:pos="0"/>
        </w:tabs>
        <w:ind w:left="0" w:firstLine="0"/>
      </w:pPr>
      <w:rPr>
        <w:b/>
        <w:i w:val="0"/>
        <w:sz w:val="24"/>
        <w:szCs w:val="24"/>
      </w:rPr>
    </w:lvl>
    <w:lvl w:ilvl="1">
      <w:start w:val="1"/>
      <w:numFmt w:val="upperLetter"/>
      <w:lvlText w:val="%2."/>
      <w:lvlJc w:val="left"/>
      <w:pPr>
        <w:tabs>
          <w:tab w:val="num" w:pos="720"/>
        </w:tabs>
        <w:ind w:left="720" w:hanging="360"/>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15:restartNumberingAfterBreak="0">
    <w:nsid w:val="00000009"/>
    <w:multiLevelType w:val="multilevel"/>
    <w:tmpl w:val="56347698"/>
    <w:name w:val="WW8Num9"/>
    <w:lvl w:ilvl="0">
      <w:start w:val="1"/>
      <w:numFmt w:val="decimal"/>
      <w:lvlText w:val="%1."/>
      <w:lvlJc w:val="left"/>
      <w:pPr>
        <w:tabs>
          <w:tab w:val="num" w:pos="720"/>
        </w:tabs>
        <w:ind w:left="720" w:hanging="360"/>
      </w:pPr>
      <w:rPr>
        <w:rFonts w:hint="default"/>
        <w:b w:val="0"/>
        <w:i w:val="0"/>
        <w:sz w:val="24"/>
        <w:szCs w:val="24"/>
      </w:rPr>
    </w:lvl>
    <w:lvl w:ilvl="1">
      <w:start w:val="3"/>
      <w:numFmt w:val="lowerLetter"/>
      <w:lvlText w:val="%2."/>
      <w:lvlJc w:val="left"/>
      <w:pPr>
        <w:tabs>
          <w:tab w:val="num" w:pos="1152"/>
        </w:tabs>
        <w:ind w:left="1152" w:hanging="432"/>
      </w:pPr>
      <w:rPr>
        <w:rFonts w:ascii="Arial" w:hAnsi="Arial" w:cs="Arial" w:hint="default"/>
        <w:b w:val="0"/>
        <w:i w:val="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8" w15:restartNumberingAfterBreak="0">
    <w:nsid w:val="0000000D"/>
    <w:multiLevelType w:val="singleLevel"/>
    <w:tmpl w:val="0000000D"/>
    <w:name w:val="WW8Num13"/>
    <w:lvl w:ilvl="0">
      <w:start w:val="1"/>
      <w:numFmt w:val="lowerLetter"/>
      <w:lvlText w:val="%1."/>
      <w:lvlJc w:val="left"/>
      <w:pPr>
        <w:tabs>
          <w:tab w:val="num" w:pos="720"/>
        </w:tabs>
        <w:ind w:left="1008" w:hanging="288"/>
      </w:pPr>
      <w:rPr>
        <w:b w:val="0"/>
        <w:i w:val="0"/>
        <w:sz w:val="24"/>
        <w:szCs w:val="24"/>
      </w:rPr>
    </w:lvl>
  </w:abstractNum>
  <w:abstractNum w:abstractNumId="9" w15:restartNumberingAfterBreak="0">
    <w:nsid w:val="0000000E"/>
    <w:multiLevelType w:val="singleLevel"/>
    <w:tmpl w:val="A0207474"/>
    <w:name w:val="WW8Num14"/>
    <w:lvl w:ilvl="0">
      <w:start w:val="6"/>
      <w:numFmt w:val="decimal"/>
      <w:lvlText w:val="%1."/>
      <w:lvlJc w:val="left"/>
      <w:pPr>
        <w:tabs>
          <w:tab w:val="num" w:pos="360"/>
        </w:tabs>
        <w:ind w:left="360" w:hanging="360"/>
      </w:pPr>
      <w:rPr>
        <w:rFonts w:hint="default"/>
        <w:b w:val="0"/>
        <w:i w:val="0"/>
        <w:sz w:val="24"/>
        <w:szCs w:val="24"/>
        <w:u w:val="none"/>
      </w:rPr>
    </w:lvl>
  </w:abstractNum>
  <w:abstractNum w:abstractNumId="10" w15:restartNumberingAfterBreak="0">
    <w:nsid w:val="0000000F"/>
    <w:multiLevelType w:val="singleLevel"/>
    <w:tmpl w:val="E4C6FF5A"/>
    <w:name w:val="WW8Num15"/>
    <w:lvl w:ilvl="0">
      <w:start w:val="1"/>
      <w:numFmt w:val="upperLetter"/>
      <w:lvlText w:val="%1."/>
      <w:lvlJc w:val="left"/>
      <w:pPr>
        <w:tabs>
          <w:tab w:val="num" w:pos="1080"/>
        </w:tabs>
        <w:ind w:left="1080" w:hanging="360"/>
      </w:pPr>
      <w:rPr>
        <w:sz w:val="24"/>
        <w:szCs w:val="24"/>
        <w:u w:val="none"/>
      </w:rPr>
    </w:lvl>
  </w:abstractNum>
  <w:abstractNum w:abstractNumId="11" w15:restartNumberingAfterBreak="0">
    <w:nsid w:val="00000010"/>
    <w:multiLevelType w:val="singleLevel"/>
    <w:tmpl w:val="5DE484FE"/>
    <w:name w:val="WW8Num16"/>
    <w:lvl w:ilvl="0">
      <w:start w:val="12"/>
      <w:numFmt w:val="decimal"/>
      <w:lvlText w:val="%1."/>
      <w:lvlJc w:val="left"/>
      <w:pPr>
        <w:tabs>
          <w:tab w:val="num" w:pos="720"/>
        </w:tabs>
        <w:ind w:left="720" w:hanging="360"/>
      </w:pPr>
      <w:rPr>
        <w:rFonts w:hint="default"/>
        <w:b w:val="0"/>
        <w:i w:val="0"/>
        <w:sz w:val="24"/>
        <w:szCs w:val="24"/>
      </w:rPr>
    </w:lvl>
  </w:abstractNum>
  <w:abstractNum w:abstractNumId="12" w15:restartNumberingAfterBreak="0">
    <w:nsid w:val="00000012"/>
    <w:multiLevelType w:val="multilevel"/>
    <w:tmpl w:val="D7C8B50C"/>
    <w:name w:val="WW8Num18"/>
    <w:lvl w:ilvl="0">
      <w:start w:val="1"/>
      <w:numFmt w:val="upperLetter"/>
      <w:lvlText w:val="%1."/>
      <w:lvlJc w:val="left"/>
      <w:pPr>
        <w:tabs>
          <w:tab w:val="num" w:pos="0"/>
        </w:tabs>
        <w:ind w:left="0" w:firstLine="0"/>
      </w:pPr>
      <w:rPr>
        <w:rFonts w:hint="default"/>
        <w:b/>
        <w:bCs/>
        <w:i w:val="0"/>
        <w:sz w:val="24"/>
        <w:szCs w:val="24"/>
      </w:rPr>
    </w:lvl>
    <w:lvl w:ilvl="1">
      <w:start w:val="1"/>
      <w:numFmt w:val="decimal"/>
      <w:lvlText w:val="%2."/>
      <w:lvlJc w:val="left"/>
      <w:pPr>
        <w:tabs>
          <w:tab w:val="num" w:pos="720"/>
        </w:tabs>
        <w:ind w:left="720" w:hanging="360"/>
      </w:pPr>
      <w:rPr>
        <w:rFonts w:ascii="Arial" w:hAnsi="Arial" w:cs="Arial" w:hint="default"/>
        <w:b w:val="0"/>
        <w:i w:val="0"/>
        <w:sz w:val="24"/>
        <w:szCs w:val="24"/>
      </w:rPr>
    </w:lvl>
    <w:lvl w:ilvl="2">
      <w:start w:val="7"/>
      <w:numFmt w:val="lowerLetter"/>
      <w:lvlText w:val="%3."/>
      <w:lvlJc w:val="left"/>
      <w:pPr>
        <w:tabs>
          <w:tab w:val="num" w:pos="1152"/>
        </w:tabs>
        <w:ind w:left="1152" w:hanging="432"/>
      </w:pPr>
      <w:rPr>
        <w:rFonts w:ascii="Arial" w:hAnsi="Arial" w:cs="Arial" w:hint="default"/>
        <w:b w:val="0"/>
        <w:i w:val="0"/>
        <w:strike w:val="0"/>
        <w:sz w:val="24"/>
        <w:szCs w:val="24"/>
      </w:rPr>
    </w:lvl>
    <w:lvl w:ilvl="3">
      <w:start w:val="1"/>
      <w:numFmt w:val="decimal"/>
      <w:lvlText w:val="%4)"/>
      <w:lvlJc w:val="left"/>
      <w:pPr>
        <w:tabs>
          <w:tab w:val="num" w:pos="1440"/>
        </w:tabs>
        <w:ind w:left="1440" w:hanging="360"/>
      </w:pPr>
      <w:rPr>
        <w:rFonts w:ascii="Arial" w:hAnsi="Arial" w:cs="Arial" w:hint="default"/>
        <w:b w:val="0"/>
        <w:i w:val="0"/>
        <w:sz w:val="24"/>
        <w:szCs w:val="24"/>
      </w:rPr>
    </w:lvl>
    <w:lvl w:ilvl="4">
      <w:start w:val="1"/>
      <w:numFmt w:val="lowerRoman"/>
      <w:lvlText w:val="%5."/>
      <w:lvlJc w:val="left"/>
      <w:pPr>
        <w:tabs>
          <w:tab w:val="num" w:pos="1800"/>
        </w:tabs>
        <w:ind w:left="1800" w:hanging="360"/>
      </w:pPr>
      <w:rPr>
        <w:rFonts w:ascii="Arial" w:hAnsi="Arial" w:cs="Arial" w:hint="default"/>
        <w:b w:val="0"/>
        <w:i w:val="0"/>
        <w:sz w:val="24"/>
        <w:szCs w:val="24"/>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3" w15:restartNumberingAfterBreak="0">
    <w:nsid w:val="00000016"/>
    <w:multiLevelType w:val="multilevel"/>
    <w:tmpl w:val="00000016"/>
    <w:name w:val="WW8Num22"/>
    <w:lvl w:ilvl="0">
      <w:start w:val="1"/>
      <w:numFmt w:val="upperLetter"/>
      <w:lvlText w:val="%1."/>
      <w:lvlJc w:val="left"/>
      <w:pPr>
        <w:tabs>
          <w:tab w:val="num" w:pos="0"/>
        </w:tabs>
        <w:ind w:left="0" w:firstLine="0"/>
      </w:pPr>
      <w:rPr>
        <w:b w:val="0"/>
        <w:i w:val="0"/>
        <w:sz w:val="24"/>
        <w:szCs w:val="24"/>
      </w:rPr>
    </w:lvl>
    <w:lvl w:ilvl="1">
      <w:start w:val="1"/>
      <w:numFmt w:val="decimal"/>
      <w:lvlText w:val="%2."/>
      <w:lvlJc w:val="left"/>
      <w:pPr>
        <w:tabs>
          <w:tab w:val="num" w:pos="720"/>
        </w:tabs>
        <w:ind w:left="720" w:hanging="360"/>
      </w:pPr>
      <w:rPr>
        <w:b w:val="0"/>
        <w:i w:val="0"/>
        <w:sz w:val="24"/>
        <w:szCs w:val="24"/>
      </w:rPr>
    </w:lvl>
    <w:lvl w:ilvl="2">
      <w:start w:val="1"/>
      <w:numFmt w:val="lowerLetter"/>
      <w:lvlText w:val="%3."/>
      <w:lvlJc w:val="left"/>
      <w:pPr>
        <w:tabs>
          <w:tab w:val="num" w:pos="1242"/>
        </w:tabs>
        <w:ind w:left="1242" w:hanging="432"/>
      </w:pPr>
      <w:rPr>
        <w:b w:val="0"/>
        <w:i w:val="0"/>
        <w:sz w:val="24"/>
        <w:szCs w:val="24"/>
      </w:rPr>
    </w:lvl>
    <w:lvl w:ilvl="3">
      <w:start w:val="1"/>
      <w:numFmt w:val="decimal"/>
      <w:lvlText w:val="%4)"/>
      <w:lvlJc w:val="left"/>
      <w:pPr>
        <w:tabs>
          <w:tab w:val="num" w:pos="1440"/>
        </w:tabs>
        <w:ind w:left="1440" w:hanging="360"/>
      </w:pPr>
      <w:rPr>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1A"/>
    <w:multiLevelType w:val="multilevel"/>
    <w:tmpl w:val="B1D241E2"/>
    <w:name w:val="WW8Num26"/>
    <w:lvl w:ilvl="0">
      <w:start w:val="1"/>
      <w:numFmt w:val="decimal"/>
      <w:lvlText w:val="%1."/>
      <w:lvlJc w:val="left"/>
      <w:pPr>
        <w:tabs>
          <w:tab w:val="num" w:pos="720"/>
        </w:tabs>
        <w:ind w:left="720" w:hanging="360"/>
      </w:pPr>
      <w:rPr>
        <w:rFonts w:ascii="Arial" w:hAnsi="Arial" w:cs="Arial" w:hint="default"/>
        <w:b w:val="0"/>
        <w:bCs w:val="0"/>
        <w:i w:val="0"/>
        <w:sz w:val="24"/>
        <w:szCs w:val="24"/>
      </w:rPr>
    </w:lvl>
    <w:lvl w:ilvl="1">
      <w:start w:val="1"/>
      <w:numFmt w:val="lowerLetter"/>
      <w:lvlText w:val="%2."/>
      <w:lvlJc w:val="left"/>
      <w:pPr>
        <w:tabs>
          <w:tab w:val="num" w:pos="1152"/>
        </w:tabs>
        <w:ind w:left="1152" w:hanging="432"/>
      </w:pPr>
      <w:rPr>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15:restartNumberingAfterBreak="0">
    <w:nsid w:val="0000001D"/>
    <w:multiLevelType w:val="singleLevel"/>
    <w:tmpl w:val="0000001D"/>
    <w:name w:val="WW8Num29"/>
    <w:lvl w:ilvl="0">
      <w:start w:val="1"/>
      <w:numFmt w:val="decimal"/>
      <w:lvlText w:val="%1."/>
      <w:lvlJc w:val="left"/>
      <w:pPr>
        <w:tabs>
          <w:tab w:val="num" w:pos="360"/>
        </w:tabs>
        <w:ind w:left="720" w:hanging="360"/>
      </w:pPr>
      <w:rPr>
        <w:b w:val="0"/>
        <w:i w:val="0"/>
        <w:sz w:val="24"/>
        <w:szCs w:val="24"/>
      </w:rPr>
    </w:lvl>
  </w:abstractNum>
  <w:abstractNum w:abstractNumId="16" w15:restartNumberingAfterBreak="0">
    <w:nsid w:val="00000020"/>
    <w:multiLevelType w:val="singleLevel"/>
    <w:tmpl w:val="00000020"/>
    <w:name w:val="WW8Num34"/>
    <w:lvl w:ilvl="0">
      <w:start w:val="1"/>
      <w:numFmt w:val="decimal"/>
      <w:lvlText w:val="%1."/>
      <w:lvlJc w:val="left"/>
      <w:pPr>
        <w:tabs>
          <w:tab w:val="num" w:pos="360"/>
        </w:tabs>
        <w:ind w:left="648" w:hanging="288"/>
      </w:pPr>
      <w:rPr>
        <w:b w:val="0"/>
        <w:i w:val="0"/>
        <w:sz w:val="24"/>
        <w:szCs w:val="24"/>
      </w:rPr>
    </w:lvl>
  </w:abstractNum>
  <w:abstractNum w:abstractNumId="17" w15:restartNumberingAfterBreak="0">
    <w:nsid w:val="00000024"/>
    <w:multiLevelType w:val="multilevel"/>
    <w:tmpl w:val="C6BEDBCA"/>
    <w:name w:val="WW8Num36"/>
    <w:lvl w:ilvl="0">
      <w:start w:val="1"/>
      <w:numFmt w:val="decimal"/>
      <w:lvlText w:val="%1."/>
      <w:lvlJc w:val="left"/>
      <w:pPr>
        <w:tabs>
          <w:tab w:val="num" w:pos="720"/>
        </w:tabs>
        <w:ind w:left="720" w:hanging="360"/>
      </w:pPr>
      <w:rPr>
        <w:b w:val="0"/>
        <w:i w:val="0"/>
        <w:sz w:val="24"/>
        <w:szCs w:val="24"/>
        <w:u w:val="none"/>
      </w:rPr>
    </w:lvl>
    <w:lvl w:ilvl="1">
      <w:start w:val="1"/>
      <w:numFmt w:val="lowerLetter"/>
      <w:lvlText w:val="%2."/>
      <w:lvlJc w:val="left"/>
      <w:pPr>
        <w:tabs>
          <w:tab w:val="num" w:pos="1152"/>
        </w:tabs>
        <w:ind w:left="1152" w:hanging="432"/>
      </w:pPr>
      <w:rPr>
        <w:rFonts w:ascii="Georgia" w:hAnsi="Georgia" w:cs="Georgia"/>
        <w:b w:val="0"/>
        <w:i w:val="0"/>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27"/>
    <w:multiLevelType w:val="multilevel"/>
    <w:tmpl w:val="D14602C2"/>
    <w:name w:val="WW8Num39"/>
    <w:lvl w:ilvl="0">
      <w:start w:val="1"/>
      <w:numFmt w:val="decimal"/>
      <w:lvlText w:val="%1."/>
      <w:lvlJc w:val="left"/>
      <w:pPr>
        <w:tabs>
          <w:tab w:val="num" w:pos="360"/>
        </w:tabs>
        <w:ind w:left="720" w:hanging="360"/>
      </w:pPr>
      <w:rPr>
        <w:rFonts w:ascii="Georgia" w:hAnsi="Georgia" w:cs="Georgia"/>
        <w:b w:val="0"/>
        <w:i w:val="0"/>
        <w:sz w:val="24"/>
        <w:szCs w:val="24"/>
      </w:rPr>
    </w:lvl>
    <w:lvl w:ilvl="1">
      <w:start w:val="1"/>
      <w:numFmt w:val="lowerLetter"/>
      <w:lvlText w:val="%2."/>
      <w:lvlJc w:val="left"/>
      <w:pPr>
        <w:tabs>
          <w:tab w:val="num" w:pos="720"/>
        </w:tabs>
        <w:ind w:left="1152" w:hanging="432"/>
      </w:pPr>
      <w:rPr>
        <w:rFonts w:ascii="Georgia" w:hAnsi="Georgia" w:cs="Georgia"/>
        <w:b w:val="0"/>
        <w:i w:val="0"/>
        <w:sz w:val="24"/>
        <w:szCs w:val="24"/>
      </w:rPr>
    </w:lvl>
    <w:lvl w:ilvl="2">
      <w:start w:val="1"/>
      <w:numFmt w:val="decimal"/>
      <w:lvlText w:val="%3)"/>
      <w:lvlJc w:val="left"/>
      <w:pPr>
        <w:tabs>
          <w:tab w:val="num" w:pos="1080"/>
        </w:tabs>
        <w:ind w:left="1440" w:hanging="360"/>
      </w:pPr>
      <w:rPr>
        <w:rFonts w:ascii="Arial" w:hAnsi="Arial" w:cs="Arial"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0000028"/>
    <w:multiLevelType w:val="singleLevel"/>
    <w:tmpl w:val="87BA7976"/>
    <w:name w:val="WW8Num43"/>
    <w:lvl w:ilvl="0">
      <w:start w:val="2"/>
      <w:numFmt w:val="decimal"/>
      <w:lvlText w:val="%1."/>
      <w:lvlJc w:val="left"/>
      <w:pPr>
        <w:tabs>
          <w:tab w:val="num" w:pos="360"/>
        </w:tabs>
        <w:ind w:left="648" w:hanging="288"/>
      </w:pPr>
      <w:rPr>
        <w:rFonts w:hint="default"/>
        <w:b w:val="0"/>
        <w:i w:val="0"/>
        <w:sz w:val="24"/>
        <w:szCs w:val="24"/>
      </w:rPr>
    </w:lvl>
  </w:abstractNum>
  <w:abstractNum w:abstractNumId="20" w15:restartNumberingAfterBreak="0">
    <w:nsid w:val="0000002A"/>
    <w:multiLevelType w:val="multilevel"/>
    <w:tmpl w:val="6B98FE74"/>
    <w:name w:val="WW8Num42"/>
    <w:lvl w:ilvl="0">
      <w:start w:val="2"/>
      <w:numFmt w:val="decimal"/>
      <w:lvlText w:val="%1."/>
      <w:lvlJc w:val="left"/>
      <w:pPr>
        <w:tabs>
          <w:tab w:val="num" w:pos="720"/>
        </w:tabs>
        <w:ind w:left="720" w:hanging="360"/>
      </w:pPr>
      <w:rPr>
        <w:rFonts w:ascii="Arial" w:hAnsi="Arial" w:cs="Georgia" w:hint="default"/>
        <w:b w:val="0"/>
        <w:i w:val="0"/>
        <w:kern w:val="24"/>
        <w:sz w:val="24"/>
        <w:szCs w:val="24"/>
      </w:rPr>
    </w:lvl>
    <w:lvl w:ilvl="1">
      <w:start w:val="1"/>
      <w:numFmt w:val="lowerLetter"/>
      <w:lvlText w:val="%2."/>
      <w:lvlJc w:val="left"/>
      <w:pPr>
        <w:tabs>
          <w:tab w:val="num" w:pos="1152"/>
        </w:tabs>
        <w:ind w:left="1152" w:hanging="432"/>
      </w:pPr>
      <w:rPr>
        <w:rFonts w:ascii="Georgia" w:hAnsi="Georgia" w:cs="Georgia" w:hint="default"/>
        <w:b w:val="0"/>
        <w:i w:val="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0000002C"/>
    <w:multiLevelType w:val="singleLevel"/>
    <w:tmpl w:val="61EC04DE"/>
    <w:name w:val="WW8Num44"/>
    <w:lvl w:ilvl="0">
      <w:start w:val="1"/>
      <w:numFmt w:val="decimal"/>
      <w:lvlText w:val="%1."/>
      <w:lvlJc w:val="left"/>
      <w:pPr>
        <w:tabs>
          <w:tab w:val="num" w:pos="1080"/>
        </w:tabs>
        <w:ind w:left="1440" w:hanging="360"/>
      </w:pPr>
      <w:rPr>
        <w:rFonts w:ascii="Arial" w:hAnsi="Arial" w:cs="Arial" w:hint="default"/>
        <w:b w:val="0"/>
        <w:bCs w:val="0"/>
        <w:i w:val="0"/>
        <w:sz w:val="24"/>
        <w:szCs w:val="24"/>
      </w:rPr>
    </w:lvl>
  </w:abstractNum>
  <w:abstractNum w:abstractNumId="22" w15:restartNumberingAfterBreak="0">
    <w:nsid w:val="0000002F"/>
    <w:multiLevelType w:val="multilevel"/>
    <w:tmpl w:val="0000002F"/>
    <w:name w:val="WW8Num47"/>
    <w:lvl w:ilvl="0">
      <w:start w:val="3"/>
      <w:numFmt w:val="upperLetter"/>
      <w:lvlText w:val="%1."/>
      <w:lvlJc w:val="left"/>
      <w:pPr>
        <w:tabs>
          <w:tab w:val="num" w:pos="0"/>
        </w:tabs>
        <w:ind w:left="0" w:firstLine="0"/>
      </w:pPr>
      <w:rPr>
        <w:rFonts w:ascii="Georgia" w:hAnsi="Georgia" w:cs="Georgia"/>
        <w:b w:val="0"/>
        <w:i w:val="0"/>
        <w:sz w:val="24"/>
        <w:szCs w:val="24"/>
      </w:rPr>
    </w:lvl>
    <w:lvl w:ilvl="1">
      <w:start w:val="1"/>
      <w:numFmt w:val="decimal"/>
      <w:lvlText w:val="%2."/>
      <w:lvlJc w:val="left"/>
      <w:pPr>
        <w:tabs>
          <w:tab w:val="num" w:pos="720"/>
        </w:tabs>
        <w:ind w:left="720" w:hanging="360"/>
      </w:pPr>
      <w:rPr>
        <w:b w:val="0"/>
        <w:i w:val="0"/>
        <w:sz w:val="24"/>
        <w:szCs w:val="24"/>
      </w:rPr>
    </w:lvl>
    <w:lvl w:ilvl="2">
      <w:start w:val="1"/>
      <w:numFmt w:val="lowerLetter"/>
      <w:lvlText w:val="%3."/>
      <w:lvlJc w:val="left"/>
      <w:pPr>
        <w:tabs>
          <w:tab w:val="num" w:pos="1152"/>
        </w:tabs>
        <w:ind w:left="1152" w:hanging="432"/>
      </w:pPr>
      <w:rPr>
        <w:b w:val="0"/>
        <w:i w:val="0"/>
        <w:sz w:val="24"/>
        <w:szCs w:val="24"/>
      </w:rPr>
    </w:lvl>
    <w:lvl w:ilvl="3">
      <w:start w:val="1"/>
      <w:numFmt w:val="decimal"/>
      <w:lvlText w:val="%4)"/>
      <w:lvlJc w:val="left"/>
      <w:pPr>
        <w:tabs>
          <w:tab w:val="num" w:pos="1440"/>
        </w:tabs>
        <w:ind w:left="1440" w:hanging="360"/>
      </w:pPr>
      <w:rPr>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0000031"/>
    <w:multiLevelType w:val="multilevel"/>
    <w:tmpl w:val="00000031"/>
    <w:name w:val="WW8Num49"/>
    <w:lvl w:ilvl="0">
      <w:start w:val="17"/>
      <w:numFmt w:val="none"/>
      <w:suff w:val="nothing"/>
      <w:lvlText w:val=""/>
      <w:lvlJc w:val="left"/>
      <w:pPr>
        <w:tabs>
          <w:tab w:val="num" w:pos="0"/>
        </w:tabs>
        <w:ind w:left="0" w:firstLine="0"/>
      </w:pPr>
    </w:lvl>
    <w:lvl w:ilvl="1">
      <w:start w:val="5"/>
      <w:numFmt w:val="upperLetter"/>
      <w:lvlText w:val=".%2"/>
      <w:lvlJc w:val="left"/>
      <w:pPr>
        <w:tabs>
          <w:tab w:val="num" w:pos="360"/>
        </w:tabs>
        <w:ind w:left="360" w:hanging="360"/>
      </w:pPr>
      <w:rPr>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00000036"/>
    <w:multiLevelType w:val="multilevel"/>
    <w:tmpl w:val="1B9441B6"/>
    <w:name w:val="WW8Num54"/>
    <w:lvl w:ilvl="0">
      <w:start w:val="1"/>
      <w:numFmt w:val="none"/>
      <w:suff w:val="nothing"/>
      <w:lvlText w:val=""/>
      <w:lvlJc w:val="left"/>
      <w:pPr>
        <w:ind w:left="0" w:firstLine="0"/>
      </w:pPr>
      <w:rPr>
        <w:rFonts w:hint="default"/>
      </w:rPr>
    </w:lvl>
    <w:lvl w:ilvl="1">
      <w:start w:val="3"/>
      <w:numFmt w:val="upperLetter"/>
      <w:lvlText w:val="%2."/>
      <w:lvlJc w:val="left"/>
      <w:pPr>
        <w:tabs>
          <w:tab w:val="num" w:pos="360"/>
        </w:tabs>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0000003A"/>
    <w:multiLevelType w:val="multilevel"/>
    <w:tmpl w:val="B73CF89E"/>
    <w:name w:val="WW8Num58"/>
    <w:lvl w:ilvl="0">
      <w:start w:val="1"/>
      <w:numFmt w:val="upperLetter"/>
      <w:lvlText w:val="%1."/>
      <w:lvlJc w:val="left"/>
      <w:pPr>
        <w:tabs>
          <w:tab w:val="num" w:pos="432"/>
        </w:tabs>
        <w:ind w:left="0" w:firstLine="0"/>
      </w:pPr>
      <w:rPr>
        <w:rFonts w:hint="default"/>
        <w:b w:val="0"/>
        <w:i w:val="0"/>
        <w:sz w:val="24"/>
        <w:szCs w:val="24"/>
        <w:u w:val="none"/>
      </w:rPr>
    </w:lvl>
    <w:lvl w:ilvl="1">
      <w:start w:val="1"/>
      <w:numFmt w:val="decimal"/>
      <w:lvlText w:val="%2."/>
      <w:lvlJc w:val="left"/>
      <w:pPr>
        <w:tabs>
          <w:tab w:val="num" w:pos="360"/>
        </w:tabs>
        <w:ind w:left="720" w:hanging="360"/>
      </w:pPr>
      <w:rPr>
        <w:rFonts w:hint="default"/>
        <w:b w:val="0"/>
        <w:i w:val="0"/>
        <w:sz w:val="24"/>
        <w:szCs w:val="24"/>
      </w:rPr>
    </w:lvl>
    <w:lvl w:ilvl="2">
      <w:start w:val="2"/>
      <w:numFmt w:val="lowerLetter"/>
      <w:lvlText w:val="%3."/>
      <w:lvlJc w:val="left"/>
      <w:pPr>
        <w:tabs>
          <w:tab w:val="num" w:pos="720"/>
        </w:tabs>
        <w:ind w:left="1152" w:hanging="432"/>
      </w:pPr>
      <w:rPr>
        <w:rFonts w:hint="default"/>
        <w:b w:val="0"/>
        <w:i w:val="0"/>
        <w:strike w:val="0"/>
        <w:dstrike w:val="0"/>
        <w:sz w:val="24"/>
        <w:szCs w:val="24"/>
      </w:rPr>
    </w:lvl>
    <w:lvl w:ilvl="3">
      <w:start w:val="1"/>
      <w:numFmt w:val="decimal"/>
      <w:lvlText w:val="%4)"/>
      <w:lvlJc w:val="left"/>
      <w:pPr>
        <w:tabs>
          <w:tab w:val="num" w:pos="1080"/>
        </w:tabs>
        <w:ind w:left="1440" w:hanging="360"/>
      </w:pPr>
      <w:rPr>
        <w:rFonts w:hint="default"/>
        <w:b w:val="0"/>
        <w:i w:val="0"/>
        <w:sz w:val="24"/>
        <w:szCs w:val="24"/>
      </w:rPr>
    </w:lvl>
    <w:lvl w:ilvl="4">
      <w:start w:val="3"/>
      <w:numFmt w:val="decimal"/>
      <w:lvlText w:val="%5."/>
      <w:lvlJc w:val="left"/>
      <w:pPr>
        <w:tabs>
          <w:tab w:val="num" w:pos="360"/>
        </w:tabs>
        <w:ind w:left="720" w:hanging="360"/>
      </w:pPr>
      <w:rPr>
        <w:rFonts w:ascii="Arial" w:hAnsi="Arial" w:cs="Arial" w:hint="default"/>
        <w:b/>
        <w:i w:val="0"/>
        <w:color w:val="000000"/>
        <w:sz w:val="24"/>
        <w:szCs w:val="24"/>
      </w:rPr>
    </w:lvl>
    <w:lvl w:ilvl="5">
      <w:start w:val="1"/>
      <w:numFmt w:val="lowerLetter"/>
      <w:lvlText w:val="%6."/>
      <w:lvlJc w:val="left"/>
      <w:pPr>
        <w:tabs>
          <w:tab w:val="num" w:pos="720"/>
        </w:tabs>
        <w:ind w:left="1152" w:hanging="432"/>
      </w:pPr>
      <w:rPr>
        <w:rFonts w:ascii="Arial" w:hAnsi="Arial" w:cs="Arial" w:hint="default"/>
        <w:b w:val="0"/>
        <w:i w:val="0"/>
        <w:caps w:val="0"/>
        <w:smallCaps w:val="0"/>
        <w:strike w:val="0"/>
        <w:dstrike w:val="0"/>
        <w:vanish w:val="0"/>
        <w:color w:val="000000"/>
        <w:position w:val="0"/>
        <w:sz w:val="24"/>
        <w:szCs w:val="24"/>
        <w:u w:val="none"/>
        <w:vertAlign w:val="baseline"/>
      </w:rPr>
    </w:lvl>
    <w:lvl w:ilvl="6">
      <w:start w:val="3"/>
      <w:numFmt w:val="decimal"/>
      <w:lvlText w:val="%7."/>
      <w:lvlJc w:val="left"/>
      <w:pPr>
        <w:tabs>
          <w:tab w:val="num" w:pos="360"/>
        </w:tabs>
        <w:ind w:left="720" w:hanging="360"/>
      </w:pPr>
      <w:rPr>
        <w:rFonts w:ascii="Georgia" w:hAnsi="Georgia" w:cs="Georgia" w:hint="default"/>
        <w:b w:val="0"/>
        <w:i w:val="0"/>
        <w:color w:val="00000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0000003C"/>
    <w:multiLevelType w:val="singleLevel"/>
    <w:tmpl w:val="0000003C"/>
    <w:name w:val="WW8Num60"/>
    <w:lvl w:ilvl="0">
      <w:start w:val="1"/>
      <w:numFmt w:val="decimal"/>
      <w:lvlText w:val="%1."/>
      <w:lvlJc w:val="left"/>
      <w:pPr>
        <w:tabs>
          <w:tab w:val="num" w:pos="720"/>
        </w:tabs>
        <w:ind w:left="720" w:hanging="360"/>
      </w:pPr>
    </w:lvl>
  </w:abstractNum>
  <w:abstractNum w:abstractNumId="27" w15:restartNumberingAfterBreak="0">
    <w:nsid w:val="0000005B"/>
    <w:multiLevelType w:val="singleLevel"/>
    <w:tmpl w:val="0000005B"/>
    <w:name w:val="WW8Num98"/>
    <w:lvl w:ilvl="0">
      <w:start w:val="5"/>
      <w:numFmt w:val="lowerRoman"/>
      <w:lvlText w:val="%1."/>
      <w:lvlJc w:val="left"/>
      <w:pPr>
        <w:tabs>
          <w:tab w:val="num" w:pos="2376"/>
        </w:tabs>
        <w:ind w:left="2376" w:hanging="576"/>
      </w:pPr>
    </w:lvl>
  </w:abstractNum>
  <w:abstractNum w:abstractNumId="28" w15:restartNumberingAfterBreak="0">
    <w:nsid w:val="0000005D"/>
    <w:multiLevelType w:val="multilevel"/>
    <w:tmpl w:val="0000005D"/>
    <w:name w:val="WW8Num101"/>
    <w:lvl w:ilvl="0">
      <w:start w:val="1"/>
      <w:numFmt w:val="upperLetter"/>
      <w:lvlText w:val="%1."/>
      <w:lvlJc w:val="left"/>
      <w:pPr>
        <w:tabs>
          <w:tab w:val="num" w:pos="432"/>
        </w:tabs>
        <w:ind w:left="0" w:firstLine="0"/>
      </w:pPr>
      <w:rPr>
        <w:rFonts w:ascii="Georgia" w:hAnsi="Georgia" w:cs="Georgia"/>
        <w:b/>
        <w:i w:val="0"/>
        <w:sz w:val="24"/>
        <w:szCs w:val="24"/>
      </w:rPr>
    </w:lvl>
    <w:lvl w:ilvl="1">
      <w:start w:val="1"/>
      <w:numFmt w:val="decimal"/>
      <w:lvlText w:val="%2."/>
      <w:lvlJc w:val="left"/>
      <w:pPr>
        <w:tabs>
          <w:tab w:val="num" w:pos="360"/>
        </w:tabs>
        <w:ind w:left="648" w:hanging="288"/>
      </w:pPr>
      <w:rPr>
        <w:b w:val="0"/>
        <w:i w:val="0"/>
        <w:sz w:val="24"/>
        <w:szCs w:val="24"/>
      </w:rPr>
    </w:lvl>
    <w:lvl w:ilvl="2">
      <w:start w:val="1"/>
      <w:numFmt w:val="lowerLetter"/>
      <w:lvlText w:val="%3."/>
      <w:lvlJc w:val="left"/>
      <w:pPr>
        <w:tabs>
          <w:tab w:val="num" w:pos="720"/>
        </w:tabs>
        <w:ind w:left="1008" w:hanging="288"/>
      </w:pPr>
      <w:rPr>
        <w:b w:val="0"/>
        <w:i w:val="0"/>
        <w:sz w:val="24"/>
        <w:szCs w:val="24"/>
      </w:rPr>
    </w:lvl>
    <w:lvl w:ilvl="3">
      <w:start w:val="1"/>
      <w:numFmt w:val="lowerLetter"/>
      <w:lvlText w:val="%4."/>
      <w:lvlJc w:val="left"/>
      <w:pPr>
        <w:tabs>
          <w:tab w:val="num" w:pos="720"/>
        </w:tabs>
        <w:ind w:left="1008" w:hanging="288"/>
      </w:pPr>
      <w:rPr>
        <w:b w:val="0"/>
        <w:i w:val="0"/>
        <w:sz w:val="24"/>
        <w:szCs w:val="24"/>
      </w:rPr>
    </w:lvl>
    <w:lvl w:ilvl="4">
      <w:start w:val="1"/>
      <w:numFmt w:val="decimal"/>
      <w:lvlText w:val="%5)"/>
      <w:lvlJc w:val="left"/>
      <w:pPr>
        <w:tabs>
          <w:tab w:val="num" w:pos="1080"/>
        </w:tabs>
        <w:ind w:left="1368" w:hanging="288"/>
      </w:pPr>
      <w:rPr>
        <w:rFonts w:ascii="Georgia" w:hAnsi="Georgia" w:cs="Georgia"/>
        <w:b w:val="0"/>
        <w:i w:val="0"/>
        <w:sz w:val="24"/>
        <w:szCs w:val="24"/>
      </w:rPr>
    </w:lvl>
    <w:lvl w:ilvl="5">
      <w:start w:val="1"/>
      <w:numFmt w:val="decimal"/>
      <w:lvlText w:val="%6."/>
      <w:lvlJc w:val="left"/>
      <w:pPr>
        <w:tabs>
          <w:tab w:val="num" w:pos="360"/>
        </w:tabs>
        <w:ind w:left="648" w:hanging="288"/>
      </w:pPr>
      <w:rPr>
        <w:b w:val="0"/>
        <w:i w:val="0"/>
        <w:sz w:val="24"/>
        <w:szCs w:val="24"/>
      </w:rPr>
    </w:lvl>
    <w:lvl w:ilvl="6">
      <w:start w:val="1"/>
      <w:numFmt w:val="lowerLetter"/>
      <w:lvlText w:val="%7."/>
      <w:lvlJc w:val="left"/>
      <w:pPr>
        <w:tabs>
          <w:tab w:val="num" w:pos="720"/>
        </w:tabs>
        <w:ind w:left="1008" w:hanging="288"/>
      </w:pPr>
      <w:rPr>
        <w:b w:val="0"/>
        <w:i w:val="0"/>
        <w:sz w:val="24"/>
        <w:szCs w:val="24"/>
      </w:rPr>
    </w:lvl>
    <w:lvl w:ilvl="7">
      <w:start w:val="1"/>
      <w:numFmt w:val="decimal"/>
      <w:lvlText w:val="%8)"/>
      <w:lvlJc w:val="left"/>
      <w:pPr>
        <w:tabs>
          <w:tab w:val="num" w:pos="1080"/>
        </w:tabs>
        <w:ind w:left="1368" w:hanging="288"/>
      </w:pPr>
      <w:rPr>
        <w:rFonts w:ascii="Georgia" w:hAnsi="Georgia" w:cs="Georgia"/>
        <w:b w:val="0"/>
        <w:i w:val="0"/>
        <w:sz w:val="24"/>
        <w:szCs w:val="24"/>
      </w:rPr>
    </w:lvl>
    <w:lvl w:ilvl="8">
      <w:start w:val="1"/>
      <w:numFmt w:val="lowerLetter"/>
      <w:lvlText w:val="%9."/>
      <w:lvlJc w:val="left"/>
      <w:pPr>
        <w:tabs>
          <w:tab w:val="num" w:pos="720"/>
        </w:tabs>
        <w:ind w:left="1008" w:hanging="288"/>
      </w:pPr>
      <w:rPr>
        <w:b w:val="0"/>
        <w:i w:val="0"/>
        <w:sz w:val="24"/>
        <w:szCs w:val="24"/>
      </w:rPr>
    </w:lvl>
  </w:abstractNum>
  <w:abstractNum w:abstractNumId="29" w15:restartNumberingAfterBreak="0">
    <w:nsid w:val="00000072"/>
    <w:multiLevelType w:val="singleLevel"/>
    <w:tmpl w:val="00000072"/>
    <w:name w:val="WW8Num123"/>
    <w:lvl w:ilvl="0">
      <w:start w:val="2"/>
      <w:numFmt w:val="decimal"/>
      <w:lvlText w:val="%1."/>
      <w:lvlJc w:val="left"/>
      <w:pPr>
        <w:tabs>
          <w:tab w:val="num" w:pos="360"/>
        </w:tabs>
        <w:ind w:left="648" w:hanging="288"/>
      </w:pPr>
      <w:rPr>
        <w:b w:val="0"/>
        <w:i w:val="0"/>
        <w:sz w:val="24"/>
        <w:szCs w:val="24"/>
      </w:rPr>
    </w:lvl>
  </w:abstractNum>
  <w:abstractNum w:abstractNumId="30" w15:restartNumberingAfterBreak="0">
    <w:nsid w:val="00000079"/>
    <w:multiLevelType w:val="singleLevel"/>
    <w:tmpl w:val="00000079"/>
    <w:name w:val="WW8Num130"/>
    <w:lvl w:ilvl="0">
      <w:start w:val="1"/>
      <w:numFmt w:val="lowerRoman"/>
      <w:lvlText w:val="%1."/>
      <w:lvlJc w:val="left"/>
      <w:pPr>
        <w:tabs>
          <w:tab w:val="num" w:pos="2376"/>
        </w:tabs>
        <w:ind w:left="2376" w:hanging="576"/>
      </w:pPr>
      <w:rPr>
        <w:b w:val="0"/>
        <w:i w:val="0"/>
        <w:sz w:val="24"/>
        <w:szCs w:val="24"/>
      </w:rPr>
    </w:lvl>
  </w:abstractNum>
  <w:abstractNum w:abstractNumId="31" w15:restartNumberingAfterBreak="0">
    <w:nsid w:val="0000007D"/>
    <w:multiLevelType w:val="singleLevel"/>
    <w:tmpl w:val="0000007D"/>
    <w:name w:val="WW8Num134"/>
    <w:lvl w:ilvl="0">
      <w:start w:val="1"/>
      <w:numFmt w:val="decimal"/>
      <w:lvlText w:val="%1."/>
      <w:lvlJc w:val="left"/>
      <w:pPr>
        <w:tabs>
          <w:tab w:val="num" w:pos="360"/>
        </w:tabs>
        <w:ind w:left="648" w:hanging="288"/>
      </w:pPr>
      <w:rPr>
        <w:rFonts w:ascii="Georgia" w:hAnsi="Georgia" w:cs="Georgia"/>
        <w:b w:val="0"/>
        <w:i w:val="0"/>
        <w:sz w:val="24"/>
        <w:szCs w:val="24"/>
      </w:rPr>
    </w:lvl>
  </w:abstractNum>
  <w:abstractNum w:abstractNumId="32" w15:restartNumberingAfterBreak="0">
    <w:nsid w:val="03521DDB"/>
    <w:multiLevelType w:val="hybridMultilevel"/>
    <w:tmpl w:val="89B8FFF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4E73CFD"/>
    <w:multiLevelType w:val="multilevel"/>
    <w:tmpl w:val="7BF043B0"/>
    <w:name w:val="WW8Num262"/>
    <w:lvl w:ilvl="0">
      <w:start w:val="3"/>
      <w:numFmt w:val="decimal"/>
      <w:lvlText w:val="%1."/>
      <w:lvlJc w:val="left"/>
      <w:pPr>
        <w:tabs>
          <w:tab w:val="num" w:pos="720"/>
        </w:tabs>
        <w:ind w:left="720" w:hanging="360"/>
      </w:pPr>
      <w:rPr>
        <w:rFonts w:ascii="Arial" w:hAnsi="Arial" w:cs="Arial" w:hint="default"/>
        <w:b w:val="0"/>
        <w:bCs w:val="0"/>
        <w:i w:val="0"/>
        <w:sz w:val="24"/>
        <w:szCs w:val="24"/>
      </w:rPr>
    </w:lvl>
    <w:lvl w:ilvl="1">
      <w:start w:val="1"/>
      <w:numFmt w:val="lowerLetter"/>
      <w:lvlText w:val="%2."/>
      <w:lvlJc w:val="left"/>
      <w:pPr>
        <w:tabs>
          <w:tab w:val="num" w:pos="1152"/>
        </w:tabs>
        <w:ind w:left="1152" w:hanging="432"/>
      </w:pPr>
      <w:rPr>
        <w:rFonts w:hint="default"/>
        <w:b w:val="0"/>
        <w:i w:val="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4" w15:restartNumberingAfterBreak="0">
    <w:nsid w:val="082B1466"/>
    <w:multiLevelType w:val="hybridMultilevel"/>
    <w:tmpl w:val="8DC07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FAB429B"/>
    <w:multiLevelType w:val="hybridMultilevel"/>
    <w:tmpl w:val="224A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1023041"/>
    <w:multiLevelType w:val="hybridMultilevel"/>
    <w:tmpl w:val="B51C953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593699C"/>
    <w:multiLevelType w:val="hybridMultilevel"/>
    <w:tmpl w:val="B0B2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9125DFB"/>
    <w:multiLevelType w:val="multilevel"/>
    <w:tmpl w:val="49B2AD28"/>
    <w:styleLink w:val="WW8Num28"/>
    <w:lvl w:ilvl="0">
      <w:start w:val="1"/>
      <w:numFmt w:val="upperLetter"/>
      <w:lvlText w:val="%1."/>
      <w:lvlJc w:val="left"/>
      <w:pPr>
        <w:ind w:left="4410" w:hanging="360"/>
      </w:pPr>
    </w:lvl>
    <w:lvl w:ilvl="1">
      <w:start w:val="1"/>
      <w:numFmt w:val="decimal"/>
      <w:lvlText w:val="%2."/>
      <w:lvlJc w:val="left"/>
      <w:pPr>
        <w:ind w:left="4410" w:hanging="360"/>
      </w:pPr>
    </w:lvl>
    <w:lvl w:ilvl="2">
      <w:start w:val="1"/>
      <w:numFmt w:val="decimal"/>
      <w:lvlText w:val="%3."/>
      <w:lvlJc w:val="left"/>
      <w:pPr>
        <w:ind w:left="4770" w:hanging="360"/>
      </w:pPr>
    </w:lvl>
    <w:lvl w:ilvl="3">
      <w:start w:val="1"/>
      <w:numFmt w:val="decimal"/>
      <w:lvlText w:val="%4."/>
      <w:lvlJc w:val="left"/>
      <w:pPr>
        <w:ind w:left="5130" w:hanging="360"/>
      </w:pPr>
    </w:lvl>
    <w:lvl w:ilvl="4">
      <w:start w:val="1"/>
      <w:numFmt w:val="decimal"/>
      <w:lvlText w:val="%5."/>
      <w:lvlJc w:val="left"/>
      <w:pPr>
        <w:ind w:left="5490" w:hanging="360"/>
      </w:pPr>
    </w:lvl>
    <w:lvl w:ilvl="5">
      <w:start w:val="1"/>
      <w:numFmt w:val="decimal"/>
      <w:lvlText w:val="%6."/>
      <w:lvlJc w:val="left"/>
      <w:pPr>
        <w:ind w:left="5850" w:hanging="360"/>
      </w:pPr>
    </w:lvl>
    <w:lvl w:ilvl="6">
      <w:start w:val="1"/>
      <w:numFmt w:val="decimal"/>
      <w:lvlText w:val="%7."/>
      <w:lvlJc w:val="left"/>
      <w:pPr>
        <w:ind w:left="6210" w:hanging="360"/>
      </w:pPr>
    </w:lvl>
    <w:lvl w:ilvl="7">
      <w:start w:val="1"/>
      <w:numFmt w:val="decimal"/>
      <w:lvlText w:val="%8."/>
      <w:lvlJc w:val="left"/>
      <w:pPr>
        <w:ind w:left="6570" w:hanging="360"/>
      </w:pPr>
    </w:lvl>
    <w:lvl w:ilvl="8">
      <w:start w:val="1"/>
      <w:numFmt w:val="decimal"/>
      <w:lvlText w:val="%9."/>
      <w:lvlJc w:val="left"/>
      <w:pPr>
        <w:ind w:left="6930" w:hanging="360"/>
      </w:pPr>
    </w:lvl>
  </w:abstractNum>
  <w:abstractNum w:abstractNumId="39" w15:restartNumberingAfterBreak="0">
    <w:nsid w:val="2C2C4144"/>
    <w:multiLevelType w:val="multilevel"/>
    <w:tmpl w:val="F11ED30E"/>
    <w:lvl w:ilvl="0">
      <w:start w:val="6"/>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4C367DD"/>
    <w:multiLevelType w:val="multilevel"/>
    <w:tmpl w:val="085403CA"/>
    <w:name w:val="WW8Num1822"/>
    <w:lvl w:ilvl="0">
      <w:start w:val="1"/>
      <w:numFmt w:val="upperLetter"/>
      <w:lvlText w:val="%1."/>
      <w:lvlJc w:val="left"/>
      <w:pPr>
        <w:tabs>
          <w:tab w:val="num" w:pos="0"/>
        </w:tabs>
        <w:ind w:left="0" w:firstLine="0"/>
      </w:pPr>
      <w:rPr>
        <w:rFonts w:hint="default"/>
        <w:b/>
        <w:bCs/>
        <w:i w:val="0"/>
        <w:sz w:val="24"/>
        <w:szCs w:val="24"/>
      </w:rPr>
    </w:lvl>
    <w:lvl w:ilvl="1">
      <w:start w:val="3"/>
      <w:numFmt w:val="decimal"/>
      <w:lvlText w:val="%2."/>
      <w:lvlJc w:val="left"/>
      <w:pPr>
        <w:tabs>
          <w:tab w:val="num" w:pos="720"/>
        </w:tabs>
        <w:ind w:left="720" w:hanging="360"/>
      </w:pPr>
      <w:rPr>
        <w:rFonts w:ascii="Arial" w:hAnsi="Arial" w:cs="Arial" w:hint="default"/>
        <w:b w:val="0"/>
        <w:i w:val="0"/>
        <w:sz w:val="24"/>
        <w:szCs w:val="24"/>
      </w:rPr>
    </w:lvl>
    <w:lvl w:ilvl="2">
      <w:start w:val="1"/>
      <w:numFmt w:val="lowerLetter"/>
      <w:lvlText w:val="%3."/>
      <w:lvlJc w:val="left"/>
      <w:pPr>
        <w:tabs>
          <w:tab w:val="num" w:pos="1152"/>
        </w:tabs>
        <w:ind w:left="1152" w:hanging="432"/>
      </w:pPr>
      <w:rPr>
        <w:rFonts w:hint="default"/>
        <w:b w:val="0"/>
        <w:i w:val="0"/>
        <w:strike w:val="0"/>
        <w:sz w:val="24"/>
        <w:szCs w:val="24"/>
      </w:rPr>
    </w:lvl>
    <w:lvl w:ilvl="3">
      <w:start w:val="6"/>
      <w:numFmt w:val="decimal"/>
      <w:lvlText w:val="%4)"/>
      <w:lvlJc w:val="left"/>
      <w:pPr>
        <w:tabs>
          <w:tab w:val="num" w:pos="1440"/>
        </w:tabs>
        <w:ind w:left="1440" w:hanging="360"/>
      </w:pPr>
      <w:rPr>
        <w:rFonts w:hint="default"/>
        <w:b w:val="0"/>
        <w:i w:val="0"/>
        <w:color w:val="auto"/>
        <w:sz w:val="24"/>
        <w:szCs w:val="24"/>
      </w:rPr>
    </w:lvl>
    <w:lvl w:ilvl="4">
      <w:start w:val="1"/>
      <w:numFmt w:val="lowerRoman"/>
      <w:lvlText w:val="%5."/>
      <w:lvlJc w:val="right"/>
      <w:pPr>
        <w:tabs>
          <w:tab w:val="num" w:pos="1800"/>
        </w:tabs>
        <w:ind w:left="1800" w:hanging="360"/>
      </w:pPr>
      <w:rPr>
        <w:rFonts w:hint="default"/>
        <w:b w:val="0"/>
        <w:i w:val="0"/>
        <w:sz w:val="24"/>
        <w:szCs w:val="24"/>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1" w15:restartNumberingAfterBreak="0">
    <w:nsid w:val="3A14422E"/>
    <w:multiLevelType w:val="hybridMultilevel"/>
    <w:tmpl w:val="424A5F8C"/>
    <w:name w:val="WW8Num402"/>
    <w:lvl w:ilvl="0" w:tplc="0000001E">
      <w:start w:val="1"/>
      <w:numFmt w:val="lowerLetter"/>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B60C4C"/>
    <w:multiLevelType w:val="hybridMultilevel"/>
    <w:tmpl w:val="CDBE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1C505D"/>
    <w:multiLevelType w:val="hybridMultilevel"/>
    <w:tmpl w:val="69543D80"/>
    <w:name w:val="WW8Num162"/>
    <w:lvl w:ilvl="0" w:tplc="02EC56D4">
      <w:start w:val="2"/>
      <w:numFmt w:val="lowerLetter"/>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DB71EE"/>
    <w:multiLevelType w:val="multilevel"/>
    <w:tmpl w:val="91D6414C"/>
    <w:name w:val="WW8Num92"/>
    <w:lvl w:ilvl="0">
      <w:start w:val="1"/>
      <w:numFmt w:val="decimal"/>
      <w:lvlText w:val="%1."/>
      <w:lvlJc w:val="left"/>
      <w:pPr>
        <w:tabs>
          <w:tab w:val="num" w:pos="720"/>
        </w:tabs>
        <w:ind w:left="720" w:hanging="360"/>
      </w:pPr>
      <w:rPr>
        <w:rFonts w:hint="default"/>
        <w:b w:val="0"/>
        <w:i w:val="0"/>
        <w:sz w:val="24"/>
        <w:szCs w:val="24"/>
      </w:rPr>
    </w:lvl>
    <w:lvl w:ilvl="1">
      <w:start w:val="6"/>
      <w:numFmt w:val="lowerLetter"/>
      <w:lvlText w:val="%2."/>
      <w:lvlJc w:val="left"/>
      <w:pPr>
        <w:tabs>
          <w:tab w:val="num" w:pos="1152"/>
        </w:tabs>
        <w:ind w:left="1152" w:hanging="432"/>
      </w:pPr>
      <w:rPr>
        <w:rFonts w:ascii="Arial" w:hAnsi="Arial" w:cs="Arial" w:hint="default"/>
        <w:b w:val="0"/>
        <w:i w:val="0"/>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5" w15:restartNumberingAfterBreak="0">
    <w:nsid w:val="4E1D7DD1"/>
    <w:multiLevelType w:val="multilevel"/>
    <w:tmpl w:val="DEB459BA"/>
    <w:name w:val="WW8Num182"/>
    <w:lvl w:ilvl="0">
      <w:start w:val="1"/>
      <w:numFmt w:val="upperLetter"/>
      <w:lvlText w:val="%1."/>
      <w:lvlJc w:val="left"/>
      <w:pPr>
        <w:tabs>
          <w:tab w:val="num" w:pos="0"/>
        </w:tabs>
        <w:ind w:left="0" w:firstLine="0"/>
      </w:pPr>
      <w:rPr>
        <w:rFonts w:hint="default"/>
        <w:b/>
        <w:bCs/>
        <w:i w:val="0"/>
        <w:sz w:val="24"/>
        <w:szCs w:val="24"/>
      </w:rPr>
    </w:lvl>
    <w:lvl w:ilvl="1">
      <w:start w:val="6"/>
      <w:numFmt w:val="decimal"/>
      <w:lvlText w:val="%2."/>
      <w:lvlJc w:val="left"/>
      <w:pPr>
        <w:tabs>
          <w:tab w:val="num" w:pos="720"/>
        </w:tabs>
        <w:ind w:left="720" w:hanging="360"/>
      </w:pPr>
      <w:rPr>
        <w:rFonts w:ascii="Calibri" w:hAnsi="Calibri" w:cs="Georgia" w:hint="default"/>
        <w:b w:val="0"/>
        <w:i w:val="0"/>
        <w:sz w:val="24"/>
        <w:szCs w:val="24"/>
      </w:rPr>
    </w:lvl>
    <w:lvl w:ilvl="2">
      <w:start w:val="2"/>
      <w:numFmt w:val="lowerLetter"/>
      <w:lvlText w:val="%3."/>
      <w:lvlJc w:val="left"/>
      <w:pPr>
        <w:tabs>
          <w:tab w:val="num" w:pos="1152"/>
        </w:tabs>
        <w:ind w:left="1152" w:hanging="432"/>
      </w:pPr>
      <w:rPr>
        <w:rFonts w:ascii="Arial" w:hAnsi="Arial" w:cs="Arial" w:hint="default"/>
        <w:b w:val="0"/>
        <w:i w:val="0"/>
        <w:strike w:val="0"/>
        <w:sz w:val="24"/>
        <w:szCs w:val="24"/>
      </w:rPr>
    </w:lvl>
    <w:lvl w:ilvl="3">
      <w:start w:val="1"/>
      <w:numFmt w:val="decimal"/>
      <w:lvlText w:val="%4)"/>
      <w:lvlJc w:val="left"/>
      <w:pPr>
        <w:tabs>
          <w:tab w:val="num" w:pos="1440"/>
        </w:tabs>
        <w:ind w:left="1440" w:hanging="360"/>
      </w:pPr>
      <w:rPr>
        <w:rFonts w:ascii="Calibri" w:hAnsi="Calibri" w:cs="Georgia" w:hint="default"/>
        <w:b w:val="0"/>
        <w:i w:val="0"/>
        <w:sz w:val="24"/>
        <w:szCs w:val="24"/>
      </w:rPr>
    </w:lvl>
    <w:lvl w:ilvl="4">
      <w:start w:val="1"/>
      <w:numFmt w:val="lowerRoman"/>
      <w:lvlText w:val="%5."/>
      <w:lvlJc w:val="left"/>
      <w:pPr>
        <w:tabs>
          <w:tab w:val="num" w:pos="1800"/>
        </w:tabs>
        <w:ind w:left="1800" w:hanging="360"/>
      </w:pPr>
      <w:rPr>
        <w:rFonts w:ascii="Calibri" w:hAnsi="Calibri" w:cs="Georgia" w:hint="default"/>
        <w:b w:val="0"/>
        <w:i w:val="0"/>
        <w:sz w:val="24"/>
        <w:szCs w:val="24"/>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46" w15:restartNumberingAfterBreak="0">
    <w:nsid w:val="51EE6123"/>
    <w:multiLevelType w:val="multilevel"/>
    <w:tmpl w:val="93BE71B6"/>
    <w:lvl w:ilvl="0">
      <w:start w:val="4"/>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DFD7BF0"/>
    <w:multiLevelType w:val="hybridMultilevel"/>
    <w:tmpl w:val="DAD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E36370"/>
    <w:multiLevelType w:val="hybridMultilevel"/>
    <w:tmpl w:val="15AE0472"/>
    <w:lvl w:ilvl="0" w:tplc="D8C803FA">
      <w:start w:val="1"/>
      <w:numFmt w:val="upperLetter"/>
      <w:lvlText w:val="%1."/>
      <w:lvlJc w:val="left"/>
      <w:pPr>
        <w:ind w:left="72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06722B6"/>
    <w:multiLevelType w:val="hybridMultilevel"/>
    <w:tmpl w:val="CCEAE2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8EA2449"/>
    <w:multiLevelType w:val="multilevel"/>
    <w:tmpl w:val="150A70EE"/>
    <w:name w:val="WW8Num543"/>
    <w:lvl w:ilvl="0">
      <w:start w:val="1"/>
      <w:numFmt w:val="none"/>
      <w:suff w:val="nothing"/>
      <w:lvlText w:val=""/>
      <w:lvlJc w:val="left"/>
      <w:pPr>
        <w:ind w:left="0" w:firstLine="0"/>
      </w:pPr>
      <w:rPr>
        <w:rFonts w:hint="default"/>
      </w:rPr>
    </w:lvl>
    <w:lvl w:ilvl="1">
      <w:start w:val="19"/>
      <w:numFmt w:val="upperLetter"/>
      <w:lvlText w:val="%2."/>
      <w:lvlJc w:val="left"/>
      <w:pPr>
        <w:tabs>
          <w:tab w:val="num" w:pos="360"/>
        </w:tabs>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1" w15:restartNumberingAfterBreak="0">
    <w:nsid w:val="72352C1E"/>
    <w:multiLevelType w:val="multilevel"/>
    <w:tmpl w:val="A682460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2" w15:restartNumberingAfterBreak="0">
    <w:nsid w:val="779E3830"/>
    <w:multiLevelType w:val="multilevel"/>
    <w:tmpl w:val="7C30B4DC"/>
    <w:lvl w:ilvl="0">
      <w:start w:val="1"/>
      <w:numFmt w:val="upperRoman"/>
      <w:lvlText w:val="%1."/>
      <w:lvlJc w:val="left"/>
      <w:pPr>
        <w:ind w:left="504" w:hanging="504"/>
      </w:pPr>
      <w:rPr>
        <w:rFonts w:hint="default"/>
      </w:rPr>
    </w:lvl>
    <w:lvl w:ilvl="1">
      <w:start w:val="1"/>
      <w:numFmt w:val="upperLetter"/>
      <w:lvlText w:val="%2."/>
      <w:lvlJc w:val="left"/>
      <w:pPr>
        <w:ind w:left="1224" w:hanging="504"/>
      </w:pPr>
      <w:rPr>
        <w:rFonts w:hint="default"/>
        <w:b/>
      </w:rPr>
    </w:lvl>
    <w:lvl w:ilvl="2">
      <w:start w:val="1"/>
      <w:numFmt w:val="decimal"/>
      <w:lvlText w:val="%3."/>
      <w:lvlJc w:val="left"/>
      <w:pPr>
        <w:ind w:left="1944" w:hanging="504"/>
      </w:pPr>
      <w:rPr>
        <w:rFonts w:hint="default"/>
      </w:rPr>
    </w:lvl>
    <w:lvl w:ilvl="3">
      <w:start w:val="1"/>
      <w:numFmt w:val="lowerLetter"/>
      <w:lvlText w:val="%4)"/>
      <w:lvlJc w:val="left"/>
      <w:pPr>
        <w:ind w:left="2664" w:hanging="504"/>
      </w:pPr>
      <w:rPr>
        <w:rFonts w:hint="default"/>
      </w:rPr>
    </w:lvl>
    <w:lvl w:ilvl="4">
      <w:start w:val="1"/>
      <w:numFmt w:val="decimal"/>
      <w:lvlText w:val="(%5)"/>
      <w:lvlJc w:val="left"/>
      <w:pPr>
        <w:ind w:left="3384" w:hanging="504"/>
      </w:pPr>
      <w:rPr>
        <w:rFonts w:hint="default"/>
      </w:rPr>
    </w:lvl>
    <w:lvl w:ilvl="5">
      <w:start w:val="1"/>
      <w:numFmt w:val="lowerLetter"/>
      <w:lvlText w:val="(%6)"/>
      <w:lvlJc w:val="left"/>
      <w:pPr>
        <w:ind w:left="4104" w:hanging="504"/>
      </w:pPr>
      <w:rPr>
        <w:rFonts w:hint="default"/>
      </w:rPr>
    </w:lvl>
    <w:lvl w:ilvl="6">
      <w:start w:val="1"/>
      <w:numFmt w:val="lowerRoman"/>
      <w:lvlText w:val="(%7)"/>
      <w:lvlJc w:val="left"/>
      <w:pPr>
        <w:ind w:left="4824" w:hanging="504"/>
      </w:pPr>
      <w:rPr>
        <w:rFonts w:hint="default"/>
      </w:rPr>
    </w:lvl>
    <w:lvl w:ilvl="7">
      <w:start w:val="1"/>
      <w:numFmt w:val="lowerLetter"/>
      <w:lvlText w:val="(%8)"/>
      <w:lvlJc w:val="left"/>
      <w:pPr>
        <w:ind w:left="5544" w:hanging="504"/>
      </w:pPr>
      <w:rPr>
        <w:rFonts w:hint="default"/>
      </w:rPr>
    </w:lvl>
    <w:lvl w:ilvl="8">
      <w:start w:val="1"/>
      <w:numFmt w:val="lowerRoman"/>
      <w:lvlText w:val="(%9)"/>
      <w:lvlJc w:val="left"/>
      <w:pPr>
        <w:ind w:left="6264" w:hanging="504"/>
      </w:pPr>
      <w:rPr>
        <w:rFonts w:hint="default"/>
      </w:rPr>
    </w:lvl>
  </w:abstractNum>
  <w:abstractNum w:abstractNumId="53" w15:restartNumberingAfterBreak="0">
    <w:nsid w:val="78BF7E5B"/>
    <w:multiLevelType w:val="multilevel"/>
    <w:tmpl w:val="81AE74CA"/>
    <w:name w:val="WW8Num542"/>
    <w:lvl w:ilvl="0">
      <w:start w:val="1"/>
      <w:numFmt w:val="none"/>
      <w:suff w:val="nothing"/>
      <w:lvlText w:val=""/>
      <w:lvlJc w:val="left"/>
      <w:pPr>
        <w:ind w:left="0" w:firstLine="0"/>
      </w:pPr>
      <w:rPr>
        <w:rFonts w:hint="default"/>
      </w:rPr>
    </w:lvl>
    <w:lvl w:ilvl="1">
      <w:start w:val="17"/>
      <w:numFmt w:val="upperLetter"/>
      <w:lvlText w:val="%2."/>
      <w:lvlJc w:val="left"/>
      <w:pPr>
        <w:tabs>
          <w:tab w:val="num" w:pos="360"/>
        </w:tabs>
        <w:ind w:left="36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0"/>
  </w:num>
  <w:num w:numId="2">
    <w:abstractNumId w:val="4"/>
  </w:num>
  <w:num w:numId="3">
    <w:abstractNumId w:val="9"/>
  </w:num>
  <w:num w:numId="4">
    <w:abstractNumId w:val="2"/>
  </w:num>
  <w:num w:numId="5">
    <w:abstractNumId w:val="32"/>
  </w:num>
  <w:num w:numId="6">
    <w:abstractNumId w:val="52"/>
  </w:num>
  <w:num w:numId="7">
    <w:abstractNumId w:val="49"/>
  </w:num>
  <w:num w:numId="8">
    <w:abstractNumId w:val="34"/>
  </w:num>
  <w:num w:numId="9">
    <w:abstractNumId w:val="37"/>
  </w:num>
  <w:num w:numId="10">
    <w:abstractNumId w:val="35"/>
  </w:num>
  <w:num w:numId="11">
    <w:abstractNumId w:val="46"/>
  </w:num>
  <w:num w:numId="12">
    <w:abstractNumId w:val="39"/>
  </w:num>
  <w:num w:numId="13">
    <w:abstractNumId w:val="51"/>
  </w:num>
  <w:num w:numId="14">
    <w:abstractNumId w:val="38"/>
  </w:num>
  <w:num w:numId="15">
    <w:abstractNumId w:val="48"/>
  </w:num>
  <w:num w:numId="16">
    <w:abstractNumId w:val="36"/>
  </w:num>
  <w:num w:numId="17">
    <w:abstractNumId w:val="42"/>
  </w:num>
  <w:num w:numId="18">
    <w:abstractNumId w:val="25"/>
  </w:num>
  <w:num w:numId="19">
    <w:abstractNumId w:val="11"/>
  </w:num>
  <w:num w:numId="20">
    <w:abstractNumId w:val="24"/>
  </w:num>
  <w:num w:numId="21">
    <w:abstractNumId w:val="41"/>
  </w:num>
  <w:num w:numId="22">
    <w:abstractNumId w:val="14"/>
  </w:num>
  <w:num w:numId="23">
    <w:abstractNumId w:val="33"/>
  </w:num>
  <w:num w:numId="24">
    <w:abstractNumId w:val="7"/>
  </w:num>
  <w:num w:numId="25">
    <w:abstractNumId w:val="44"/>
  </w:num>
  <w:num w:numId="26">
    <w:abstractNumId w:val="53"/>
  </w:num>
  <w:num w:numId="27">
    <w:abstractNumId w:val="50"/>
  </w:num>
  <w:num w:numId="28">
    <w:abstractNumId w:val="12"/>
  </w:num>
  <w:num w:numId="29">
    <w:abstractNumId w:val="40"/>
  </w:num>
  <w:num w:numId="30">
    <w:abstractNumId w:val="43"/>
  </w:num>
  <w:num w:numId="31">
    <w:abstractNumId w:val="23"/>
  </w:num>
  <w:num w:numId="32">
    <w:abstractNumId w:val="16"/>
  </w:num>
  <w:num w:numId="33">
    <w:abstractNumId w:val="20"/>
  </w:num>
  <w:num w:numId="34">
    <w:abstractNumId w:val="28"/>
  </w:num>
  <w:num w:numId="35">
    <w:abstractNumId w:val="8"/>
  </w:num>
  <w:num w:numId="36">
    <w:abstractNumId w:val="19"/>
  </w:num>
  <w:num w:numId="37">
    <w:abstractNumId w:val="29"/>
  </w:num>
  <w:num w:numId="38">
    <w:abstractNumId w:val="31"/>
  </w:num>
  <w:num w:numId="39">
    <w:abstractNumId w:val="4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71E"/>
    <w:rsid w:val="00015E96"/>
    <w:rsid w:val="00023EA1"/>
    <w:rsid w:val="0004234D"/>
    <w:rsid w:val="00043484"/>
    <w:rsid w:val="000526CA"/>
    <w:rsid w:val="0005440B"/>
    <w:rsid w:val="00055561"/>
    <w:rsid w:val="00061AFA"/>
    <w:rsid w:val="00063CFF"/>
    <w:rsid w:val="0008365A"/>
    <w:rsid w:val="00090B8A"/>
    <w:rsid w:val="000A0419"/>
    <w:rsid w:val="000A12A6"/>
    <w:rsid w:val="000A2904"/>
    <w:rsid w:val="000C2DD2"/>
    <w:rsid w:val="000C2FD7"/>
    <w:rsid w:val="000F4A04"/>
    <w:rsid w:val="000F507E"/>
    <w:rsid w:val="00114B7E"/>
    <w:rsid w:val="00117C93"/>
    <w:rsid w:val="00134822"/>
    <w:rsid w:val="0017069F"/>
    <w:rsid w:val="00180E09"/>
    <w:rsid w:val="001816FF"/>
    <w:rsid w:val="00190E35"/>
    <w:rsid w:val="00194C47"/>
    <w:rsid w:val="001B19D0"/>
    <w:rsid w:val="001C256D"/>
    <w:rsid w:val="001C528C"/>
    <w:rsid w:val="001E0183"/>
    <w:rsid w:val="001E0C54"/>
    <w:rsid w:val="00205D6B"/>
    <w:rsid w:val="00210CB6"/>
    <w:rsid w:val="002313BA"/>
    <w:rsid w:val="00242BE6"/>
    <w:rsid w:val="00251964"/>
    <w:rsid w:val="00255FAE"/>
    <w:rsid w:val="00257280"/>
    <w:rsid w:val="002607E4"/>
    <w:rsid w:val="0027049B"/>
    <w:rsid w:val="002808F7"/>
    <w:rsid w:val="00280EE7"/>
    <w:rsid w:val="002869F0"/>
    <w:rsid w:val="002917E6"/>
    <w:rsid w:val="00294464"/>
    <w:rsid w:val="0029744D"/>
    <w:rsid w:val="002C0DC6"/>
    <w:rsid w:val="002C6122"/>
    <w:rsid w:val="002D52E6"/>
    <w:rsid w:val="0030224C"/>
    <w:rsid w:val="00307A2C"/>
    <w:rsid w:val="00321F33"/>
    <w:rsid w:val="00323081"/>
    <w:rsid w:val="00326CCE"/>
    <w:rsid w:val="0033749C"/>
    <w:rsid w:val="003543FD"/>
    <w:rsid w:val="00366E5A"/>
    <w:rsid w:val="003704D4"/>
    <w:rsid w:val="003813D8"/>
    <w:rsid w:val="003A23ED"/>
    <w:rsid w:val="003A2614"/>
    <w:rsid w:val="003A3C4D"/>
    <w:rsid w:val="003B3656"/>
    <w:rsid w:val="003B75E9"/>
    <w:rsid w:val="003C1287"/>
    <w:rsid w:val="003D3BD8"/>
    <w:rsid w:val="003D7BED"/>
    <w:rsid w:val="003E078F"/>
    <w:rsid w:val="003E1A0E"/>
    <w:rsid w:val="003F42FE"/>
    <w:rsid w:val="004132CF"/>
    <w:rsid w:val="00424497"/>
    <w:rsid w:val="00454524"/>
    <w:rsid w:val="00463B0C"/>
    <w:rsid w:val="004660CC"/>
    <w:rsid w:val="004762E2"/>
    <w:rsid w:val="00483303"/>
    <w:rsid w:val="004914DF"/>
    <w:rsid w:val="004934E9"/>
    <w:rsid w:val="00494951"/>
    <w:rsid w:val="004C2BA0"/>
    <w:rsid w:val="004C3126"/>
    <w:rsid w:val="004D4FA1"/>
    <w:rsid w:val="00515A7E"/>
    <w:rsid w:val="00515C95"/>
    <w:rsid w:val="0052411E"/>
    <w:rsid w:val="00530DAC"/>
    <w:rsid w:val="00541EA4"/>
    <w:rsid w:val="00553B53"/>
    <w:rsid w:val="0056549A"/>
    <w:rsid w:val="00565DF9"/>
    <w:rsid w:val="00594AF9"/>
    <w:rsid w:val="00596CFC"/>
    <w:rsid w:val="00597CB3"/>
    <w:rsid w:val="005A0D06"/>
    <w:rsid w:val="005A1822"/>
    <w:rsid w:val="005C7969"/>
    <w:rsid w:val="005D551D"/>
    <w:rsid w:val="005D5F55"/>
    <w:rsid w:val="005D600E"/>
    <w:rsid w:val="005E362B"/>
    <w:rsid w:val="005E3637"/>
    <w:rsid w:val="005F712E"/>
    <w:rsid w:val="00605CF8"/>
    <w:rsid w:val="00612D84"/>
    <w:rsid w:val="0061480F"/>
    <w:rsid w:val="006214E3"/>
    <w:rsid w:val="00641060"/>
    <w:rsid w:val="006410CD"/>
    <w:rsid w:val="00655824"/>
    <w:rsid w:val="0065650B"/>
    <w:rsid w:val="00665D11"/>
    <w:rsid w:val="00681B4C"/>
    <w:rsid w:val="00687EBD"/>
    <w:rsid w:val="00697AD9"/>
    <w:rsid w:val="006B5A9E"/>
    <w:rsid w:val="006C3023"/>
    <w:rsid w:val="006D0A67"/>
    <w:rsid w:val="00700CEF"/>
    <w:rsid w:val="007015FA"/>
    <w:rsid w:val="00703691"/>
    <w:rsid w:val="007128D9"/>
    <w:rsid w:val="00716B86"/>
    <w:rsid w:val="00725F0D"/>
    <w:rsid w:val="00732A3F"/>
    <w:rsid w:val="00775BB4"/>
    <w:rsid w:val="0077663E"/>
    <w:rsid w:val="00795002"/>
    <w:rsid w:val="007A1527"/>
    <w:rsid w:val="007A317C"/>
    <w:rsid w:val="007B0B11"/>
    <w:rsid w:val="007B29BC"/>
    <w:rsid w:val="007B37C0"/>
    <w:rsid w:val="007C32E5"/>
    <w:rsid w:val="007C5156"/>
    <w:rsid w:val="007D6210"/>
    <w:rsid w:val="007F53AE"/>
    <w:rsid w:val="00803ADF"/>
    <w:rsid w:val="00806353"/>
    <w:rsid w:val="00816B4D"/>
    <w:rsid w:val="008253AA"/>
    <w:rsid w:val="00831AC2"/>
    <w:rsid w:val="0084259E"/>
    <w:rsid w:val="00854C37"/>
    <w:rsid w:val="00864444"/>
    <w:rsid w:val="00865119"/>
    <w:rsid w:val="00871B45"/>
    <w:rsid w:val="00894750"/>
    <w:rsid w:val="008C0CE0"/>
    <w:rsid w:val="008D4E09"/>
    <w:rsid w:val="008E216C"/>
    <w:rsid w:val="008E47D5"/>
    <w:rsid w:val="008E6931"/>
    <w:rsid w:val="008F0583"/>
    <w:rsid w:val="008F3695"/>
    <w:rsid w:val="00900A07"/>
    <w:rsid w:val="00904173"/>
    <w:rsid w:val="009122B4"/>
    <w:rsid w:val="009227AC"/>
    <w:rsid w:val="00925BEA"/>
    <w:rsid w:val="00932B2A"/>
    <w:rsid w:val="00944920"/>
    <w:rsid w:val="00946501"/>
    <w:rsid w:val="009573F1"/>
    <w:rsid w:val="00961102"/>
    <w:rsid w:val="00961ED1"/>
    <w:rsid w:val="009630BC"/>
    <w:rsid w:val="00983C18"/>
    <w:rsid w:val="00992822"/>
    <w:rsid w:val="009A2D77"/>
    <w:rsid w:val="009D1358"/>
    <w:rsid w:val="009D19B9"/>
    <w:rsid w:val="009F04AB"/>
    <w:rsid w:val="00A20F10"/>
    <w:rsid w:val="00A36CE8"/>
    <w:rsid w:val="00A40A72"/>
    <w:rsid w:val="00A503B5"/>
    <w:rsid w:val="00A77AE9"/>
    <w:rsid w:val="00A77E12"/>
    <w:rsid w:val="00A84BA0"/>
    <w:rsid w:val="00AC1006"/>
    <w:rsid w:val="00AC3C77"/>
    <w:rsid w:val="00AD1621"/>
    <w:rsid w:val="00AD2073"/>
    <w:rsid w:val="00AD752E"/>
    <w:rsid w:val="00AF3371"/>
    <w:rsid w:val="00AF3A17"/>
    <w:rsid w:val="00B00699"/>
    <w:rsid w:val="00B03E19"/>
    <w:rsid w:val="00B16778"/>
    <w:rsid w:val="00B33E72"/>
    <w:rsid w:val="00B37DEF"/>
    <w:rsid w:val="00B40365"/>
    <w:rsid w:val="00B6598D"/>
    <w:rsid w:val="00B85BCE"/>
    <w:rsid w:val="00BD25F8"/>
    <w:rsid w:val="00BE6C5A"/>
    <w:rsid w:val="00BF39B5"/>
    <w:rsid w:val="00BF42F6"/>
    <w:rsid w:val="00C0320A"/>
    <w:rsid w:val="00C03231"/>
    <w:rsid w:val="00C058ED"/>
    <w:rsid w:val="00C207CE"/>
    <w:rsid w:val="00C40C4F"/>
    <w:rsid w:val="00C447B2"/>
    <w:rsid w:val="00C47F14"/>
    <w:rsid w:val="00C619F9"/>
    <w:rsid w:val="00C61E9E"/>
    <w:rsid w:val="00C70998"/>
    <w:rsid w:val="00C71F96"/>
    <w:rsid w:val="00CC08E8"/>
    <w:rsid w:val="00CD619F"/>
    <w:rsid w:val="00D160CA"/>
    <w:rsid w:val="00D17752"/>
    <w:rsid w:val="00D42A6C"/>
    <w:rsid w:val="00D5071E"/>
    <w:rsid w:val="00D51876"/>
    <w:rsid w:val="00D64C64"/>
    <w:rsid w:val="00D65123"/>
    <w:rsid w:val="00D660F7"/>
    <w:rsid w:val="00D70239"/>
    <w:rsid w:val="00D71CCA"/>
    <w:rsid w:val="00DA5A37"/>
    <w:rsid w:val="00DC668D"/>
    <w:rsid w:val="00DD0526"/>
    <w:rsid w:val="00DD2822"/>
    <w:rsid w:val="00DD511A"/>
    <w:rsid w:val="00DE29B8"/>
    <w:rsid w:val="00E01579"/>
    <w:rsid w:val="00E03C41"/>
    <w:rsid w:val="00E059A8"/>
    <w:rsid w:val="00E17D33"/>
    <w:rsid w:val="00E245A1"/>
    <w:rsid w:val="00E3545E"/>
    <w:rsid w:val="00E3602D"/>
    <w:rsid w:val="00E36D40"/>
    <w:rsid w:val="00E50203"/>
    <w:rsid w:val="00E6666F"/>
    <w:rsid w:val="00E80E89"/>
    <w:rsid w:val="00E81249"/>
    <w:rsid w:val="00E9784E"/>
    <w:rsid w:val="00EA780B"/>
    <w:rsid w:val="00EB0EE5"/>
    <w:rsid w:val="00ED0658"/>
    <w:rsid w:val="00ED392A"/>
    <w:rsid w:val="00EE2023"/>
    <w:rsid w:val="00EE4611"/>
    <w:rsid w:val="00EF2BDF"/>
    <w:rsid w:val="00EF5E84"/>
    <w:rsid w:val="00EF6998"/>
    <w:rsid w:val="00F04420"/>
    <w:rsid w:val="00F1496B"/>
    <w:rsid w:val="00F15236"/>
    <w:rsid w:val="00F23737"/>
    <w:rsid w:val="00F41E0D"/>
    <w:rsid w:val="00F5109B"/>
    <w:rsid w:val="00F62E0D"/>
    <w:rsid w:val="00F640A9"/>
    <w:rsid w:val="00F70710"/>
    <w:rsid w:val="00F70F17"/>
    <w:rsid w:val="00F7717D"/>
    <w:rsid w:val="00F837CF"/>
    <w:rsid w:val="00F86413"/>
    <w:rsid w:val="00F9224E"/>
    <w:rsid w:val="00F93497"/>
    <w:rsid w:val="00F9458E"/>
    <w:rsid w:val="00FA70A9"/>
    <w:rsid w:val="00FB388A"/>
    <w:rsid w:val="00FB65B8"/>
    <w:rsid w:val="00FE2E69"/>
    <w:rsid w:val="00FE4525"/>
    <w:rsid w:val="00FE761E"/>
    <w:rsid w:val="00FF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2945"/>
    <o:shapelayout v:ext="edit">
      <o:idmap v:ext="edit" data="1"/>
    </o:shapelayout>
  </w:shapeDefaults>
  <w:decimalSymbol w:val="."/>
  <w:listSeparator w:val=","/>
  <w14:docId w14:val="09AED170"/>
  <w15:chartTrackingRefBased/>
  <w15:docId w15:val="{55BE830B-B9FF-473C-94E9-C40F0854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04F"/>
    <w:rPr>
      <w:sz w:val="22"/>
      <w:szCs w:val="22"/>
    </w:rPr>
  </w:style>
  <w:style w:type="paragraph" w:styleId="Heading1">
    <w:name w:val="heading 1"/>
    <w:basedOn w:val="Normal"/>
    <w:next w:val="Normal"/>
    <w:link w:val="Heading1Char"/>
    <w:qFormat/>
    <w:rsid w:val="00EE2023"/>
    <w:pPr>
      <w:keepNext/>
      <w:numPr>
        <w:numId w:val="1"/>
      </w:numPr>
      <w:suppressAutoHyphens/>
      <w:outlineLvl w:val="0"/>
    </w:pPr>
    <w:rPr>
      <w:rFonts w:ascii="Georgia" w:eastAsia="Times New Roman" w:hAnsi="Georgia" w:cs="Arial"/>
      <w:b/>
      <w:bCs/>
      <w:kern w:val="1"/>
      <w:sz w:val="24"/>
      <w:szCs w:val="24"/>
      <w:lang w:eastAsia="zh-CN"/>
    </w:rPr>
  </w:style>
  <w:style w:type="paragraph" w:styleId="Heading2">
    <w:name w:val="heading 2"/>
    <w:basedOn w:val="Normal"/>
    <w:next w:val="Normal"/>
    <w:link w:val="Heading2Char"/>
    <w:qFormat/>
    <w:rsid w:val="00EE2023"/>
    <w:pPr>
      <w:keepNext/>
      <w:numPr>
        <w:ilvl w:val="1"/>
        <w:numId w:val="1"/>
      </w:numPr>
      <w:suppressAutoHyphens/>
      <w:ind w:left="0" w:firstLine="0"/>
      <w:outlineLvl w:val="1"/>
    </w:pPr>
    <w:rPr>
      <w:rFonts w:ascii="Georgia" w:eastAsia="Times New Roman" w:hAnsi="Georgia" w:cs="Arial"/>
      <w:b/>
      <w:bCs/>
      <w:iCs/>
      <w:kern w:val="1"/>
      <w:sz w:val="24"/>
      <w:szCs w:val="28"/>
      <w:lang w:eastAsia="zh-CN"/>
    </w:rPr>
  </w:style>
  <w:style w:type="paragraph" w:styleId="Heading3">
    <w:name w:val="heading 3"/>
    <w:basedOn w:val="Normal"/>
    <w:next w:val="BodyText"/>
    <w:link w:val="Heading3Char"/>
    <w:qFormat/>
    <w:rsid w:val="00EE2023"/>
    <w:pPr>
      <w:keepNext/>
      <w:numPr>
        <w:ilvl w:val="2"/>
        <w:numId w:val="1"/>
      </w:numPr>
      <w:suppressAutoHyphens/>
      <w:spacing w:before="140" w:after="120"/>
      <w:outlineLvl w:val="2"/>
    </w:pPr>
    <w:rPr>
      <w:rFonts w:ascii="Arial" w:eastAsia="MS Mincho" w:hAnsi="Arial" w:cs="Tahoma"/>
      <w:b/>
      <w:bCs/>
      <w:kern w:val="1"/>
      <w:sz w:val="28"/>
      <w:szCs w:val="28"/>
      <w:lang w:eastAsia="zh-CN"/>
    </w:rPr>
  </w:style>
  <w:style w:type="paragraph" w:styleId="Heading4">
    <w:name w:val="heading 4"/>
    <w:basedOn w:val="Normal"/>
    <w:next w:val="Normal"/>
    <w:link w:val="Heading4Char"/>
    <w:qFormat/>
    <w:rsid w:val="00EE2023"/>
    <w:pPr>
      <w:keepNext/>
      <w:numPr>
        <w:ilvl w:val="3"/>
        <w:numId w:val="1"/>
      </w:numPr>
      <w:suppressAutoHyphens/>
      <w:spacing w:before="240" w:after="60"/>
      <w:ind w:left="2520"/>
      <w:outlineLvl w:val="3"/>
    </w:pPr>
    <w:rPr>
      <w:rFonts w:ascii="Arial" w:eastAsia="Times New Roman" w:hAnsi="Arial" w:cs="Arial"/>
      <w:b/>
      <w:kern w:val="1"/>
      <w:sz w:val="24"/>
      <w:szCs w:val="20"/>
      <w:lang w:eastAsia="zh-CN"/>
    </w:rPr>
  </w:style>
  <w:style w:type="paragraph" w:styleId="Heading5">
    <w:name w:val="heading 5"/>
    <w:basedOn w:val="Normal"/>
    <w:next w:val="Normal"/>
    <w:link w:val="Heading5Char"/>
    <w:qFormat/>
    <w:rsid w:val="00A84BA0"/>
    <w:pPr>
      <w:tabs>
        <w:tab w:val="num" w:pos="0"/>
      </w:tabs>
      <w:suppressAutoHyphens/>
      <w:spacing w:before="240" w:after="60"/>
      <w:outlineLvl w:val="4"/>
    </w:pPr>
    <w:rPr>
      <w:rFonts w:ascii="Times New Roman" w:eastAsia="Times New Roman" w:hAnsi="Times New Roman"/>
      <w:szCs w:val="20"/>
    </w:rPr>
  </w:style>
  <w:style w:type="paragraph" w:styleId="Heading6">
    <w:name w:val="heading 6"/>
    <w:basedOn w:val="Normal"/>
    <w:next w:val="Normal"/>
    <w:link w:val="Heading6Char"/>
    <w:unhideWhenUsed/>
    <w:qFormat/>
    <w:rsid w:val="00C47F1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A84BA0"/>
    <w:pPr>
      <w:tabs>
        <w:tab w:val="num" w:pos="0"/>
      </w:tabs>
      <w:suppressAutoHyphens/>
      <w:spacing w:before="240" w:after="60"/>
      <w:outlineLvl w:val="6"/>
    </w:pPr>
    <w:rPr>
      <w:rFonts w:ascii="Arial" w:eastAsia="Times New Roman" w:hAnsi="Arial" w:cs="Arial"/>
      <w:sz w:val="20"/>
      <w:szCs w:val="20"/>
    </w:rPr>
  </w:style>
  <w:style w:type="paragraph" w:styleId="Heading8">
    <w:name w:val="heading 8"/>
    <w:basedOn w:val="Normal"/>
    <w:next w:val="Normal"/>
    <w:link w:val="Heading8Char"/>
    <w:qFormat/>
    <w:rsid w:val="00A84BA0"/>
    <w:pPr>
      <w:tabs>
        <w:tab w:val="num" w:pos="0"/>
      </w:tabs>
      <w:suppressAutoHyphens/>
      <w:spacing w:before="240" w:after="60"/>
      <w:outlineLvl w:val="7"/>
    </w:pPr>
    <w:rPr>
      <w:rFonts w:ascii="Arial" w:eastAsia="Times New Roman" w:hAnsi="Arial" w:cs="Arial"/>
      <w:i/>
      <w:sz w:val="20"/>
      <w:szCs w:val="20"/>
    </w:rPr>
  </w:style>
  <w:style w:type="paragraph" w:styleId="Heading9">
    <w:name w:val="heading 9"/>
    <w:basedOn w:val="Normal"/>
    <w:next w:val="Normal"/>
    <w:link w:val="Heading9Char"/>
    <w:qFormat/>
    <w:rsid w:val="00A84BA0"/>
    <w:pPr>
      <w:tabs>
        <w:tab w:val="num" w:pos="0"/>
      </w:tabs>
      <w:suppressAutoHyphens/>
      <w:spacing w:before="240" w:after="60"/>
      <w:outlineLvl w:val="8"/>
    </w:pPr>
    <w:rPr>
      <w:rFonts w:ascii="Arial" w:eastAsia="Times New Roman" w:hAnsi="Arial" w:cs="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D64EB"/>
    <w:rPr>
      <w:color w:val="0000FF"/>
      <w:u w:val="single"/>
    </w:rPr>
  </w:style>
  <w:style w:type="paragraph" w:styleId="ListParagraph">
    <w:name w:val="List Paragraph"/>
    <w:basedOn w:val="Normal"/>
    <w:uiPriority w:val="34"/>
    <w:qFormat/>
    <w:rsid w:val="00D35628"/>
    <w:pPr>
      <w:ind w:left="720"/>
    </w:pPr>
  </w:style>
  <w:style w:type="paragraph" w:styleId="Header">
    <w:name w:val="header"/>
    <w:basedOn w:val="Normal"/>
    <w:link w:val="HeaderChar"/>
    <w:uiPriority w:val="99"/>
    <w:unhideWhenUsed/>
    <w:rsid w:val="008127CE"/>
    <w:pPr>
      <w:tabs>
        <w:tab w:val="center" w:pos="4680"/>
        <w:tab w:val="right" w:pos="9360"/>
      </w:tabs>
    </w:pPr>
  </w:style>
  <w:style w:type="character" w:customStyle="1" w:styleId="HeaderChar">
    <w:name w:val="Header Char"/>
    <w:link w:val="Header"/>
    <w:uiPriority w:val="99"/>
    <w:rsid w:val="008127CE"/>
    <w:rPr>
      <w:sz w:val="22"/>
      <w:szCs w:val="22"/>
    </w:rPr>
  </w:style>
  <w:style w:type="paragraph" w:styleId="Footer">
    <w:name w:val="footer"/>
    <w:basedOn w:val="Normal"/>
    <w:link w:val="FooterChar"/>
    <w:uiPriority w:val="99"/>
    <w:unhideWhenUsed/>
    <w:rsid w:val="008127CE"/>
    <w:pPr>
      <w:tabs>
        <w:tab w:val="center" w:pos="4680"/>
        <w:tab w:val="right" w:pos="9360"/>
      </w:tabs>
    </w:pPr>
  </w:style>
  <w:style w:type="character" w:customStyle="1" w:styleId="FooterChar">
    <w:name w:val="Footer Char"/>
    <w:link w:val="Footer"/>
    <w:uiPriority w:val="99"/>
    <w:rsid w:val="008127CE"/>
    <w:rPr>
      <w:sz w:val="22"/>
      <w:szCs w:val="22"/>
    </w:rPr>
  </w:style>
  <w:style w:type="paragraph" w:styleId="BalloonText">
    <w:name w:val="Balloon Text"/>
    <w:basedOn w:val="Normal"/>
    <w:link w:val="BalloonTextChar"/>
    <w:uiPriority w:val="99"/>
    <w:semiHidden/>
    <w:unhideWhenUsed/>
    <w:rsid w:val="00E059A8"/>
    <w:rPr>
      <w:rFonts w:ascii="Tahoma" w:hAnsi="Tahoma" w:cs="Tahoma"/>
      <w:sz w:val="16"/>
      <w:szCs w:val="16"/>
    </w:rPr>
  </w:style>
  <w:style w:type="character" w:customStyle="1" w:styleId="BalloonTextChar">
    <w:name w:val="Balloon Text Char"/>
    <w:link w:val="BalloonText"/>
    <w:uiPriority w:val="99"/>
    <w:semiHidden/>
    <w:rsid w:val="00E059A8"/>
    <w:rPr>
      <w:rFonts w:ascii="Tahoma" w:hAnsi="Tahoma" w:cs="Tahoma"/>
      <w:sz w:val="16"/>
      <w:szCs w:val="16"/>
    </w:rPr>
  </w:style>
  <w:style w:type="character" w:customStyle="1" w:styleId="Heading1Char">
    <w:name w:val="Heading 1 Char"/>
    <w:link w:val="Heading1"/>
    <w:rsid w:val="00EE2023"/>
    <w:rPr>
      <w:rFonts w:ascii="Georgia" w:eastAsia="Times New Roman" w:hAnsi="Georgia" w:cs="Arial"/>
      <w:b/>
      <w:bCs/>
      <w:kern w:val="1"/>
      <w:sz w:val="24"/>
      <w:szCs w:val="24"/>
      <w:lang w:eastAsia="zh-CN"/>
    </w:rPr>
  </w:style>
  <w:style w:type="character" w:customStyle="1" w:styleId="Heading2Char">
    <w:name w:val="Heading 2 Char"/>
    <w:link w:val="Heading2"/>
    <w:rsid w:val="00EE2023"/>
    <w:rPr>
      <w:rFonts w:ascii="Georgia" w:eastAsia="Times New Roman" w:hAnsi="Georgia" w:cs="Arial"/>
      <w:b/>
      <w:bCs/>
      <w:iCs/>
      <w:kern w:val="1"/>
      <w:sz w:val="24"/>
      <w:szCs w:val="28"/>
      <w:lang w:eastAsia="zh-CN"/>
    </w:rPr>
  </w:style>
  <w:style w:type="character" w:customStyle="1" w:styleId="Heading3Char">
    <w:name w:val="Heading 3 Char"/>
    <w:link w:val="Heading3"/>
    <w:rsid w:val="00EE2023"/>
    <w:rPr>
      <w:rFonts w:ascii="Arial" w:eastAsia="MS Mincho" w:hAnsi="Arial" w:cs="Tahoma"/>
      <w:b/>
      <w:bCs/>
      <w:kern w:val="1"/>
      <w:sz w:val="28"/>
      <w:szCs w:val="28"/>
      <w:lang w:eastAsia="zh-CN"/>
    </w:rPr>
  </w:style>
  <w:style w:type="character" w:customStyle="1" w:styleId="Heading4Char">
    <w:name w:val="Heading 4 Char"/>
    <w:link w:val="Heading4"/>
    <w:rsid w:val="00EE2023"/>
    <w:rPr>
      <w:rFonts w:ascii="Arial" w:eastAsia="Times New Roman" w:hAnsi="Arial" w:cs="Arial"/>
      <w:b/>
      <w:kern w:val="1"/>
      <w:sz w:val="24"/>
      <w:lang w:eastAsia="zh-CN"/>
    </w:rPr>
  </w:style>
  <w:style w:type="paragraph" w:styleId="BodyText">
    <w:name w:val="Body Text"/>
    <w:basedOn w:val="Normal"/>
    <w:link w:val="BodyTextChar"/>
    <w:uiPriority w:val="99"/>
    <w:semiHidden/>
    <w:unhideWhenUsed/>
    <w:rsid w:val="00EE2023"/>
    <w:pPr>
      <w:spacing w:after="120"/>
    </w:pPr>
  </w:style>
  <w:style w:type="character" w:customStyle="1" w:styleId="BodyTextChar">
    <w:name w:val="Body Text Char"/>
    <w:link w:val="BodyText"/>
    <w:uiPriority w:val="99"/>
    <w:semiHidden/>
    <w:rsid w:val="00EE2023"/>
    <w:rPr>
      <w:sz w:val="22"/>
      <w:szCs w:val="22"/>
    </w:rPr>
  </w:style>
  <w:style w:type="numbering" w:customStyle="1" w:styleId="NoList1">
    <w:name w:val="No List1"/>
    <w:next w:val="NoList"/>
    <w:uiPriority w:val="99"/>
    <w:semiHidden/>
    <w:unhideWhenUsed/>
    <w:rsid w:val="00B40365"/>
  </w:style>
  <w:style w:type="character" w:styleId="CommentReference">
    <w:name w:val="annotation reference"/>
    <w:uiPriority w:val="99"/>
    <w:semiHidden/>
    <w:unhideWhenUsed/>
    <w:rsid w:val="00B40365"/>
    <w:rPr>
      <w:sz w:val="16"/>
      <w:szCs w:val="16"/>
    </w:rPr>
  </w:style>
  <w:style w:type="paragraph" w:styleId="CommentText">
    <w:name w:val="annotation text"/>
    <w:basedOn w:val="Normal"/>
    <w:link w:val="CommentTextChar"/>
    <w:uiPriority w:val="99"/>
    <w:semiHidden/>
    <w:unhideWhenUsed/>
    <w:rsid w:val="00B40365"/>
    <w:pPr>
      <w:suppressAutoHyphens/>
    </w:pPr>
    <w:rPr>
      <w:rFonts w:ascii="Georgia" w:eastAsia="Times New Roman" w:hAnsi="Georgia"/>
      <w:kern w:val="1"/>
      <w:sz w:val="20"/>
      <w:szCs w:val="20"/>
      <w:lang w:eastAsia="zh-CN"/>
    </w:rPr>
  </w:style>
  <w:style w:type="character" w:customStyle="1" w:styleId="CommentTextChar">
    <w:name w:val="Comment Text Char"/>
    <w:link w:val="CommentText"/>
    <w:uiPriority w:val="99"/>
    <w:semiHidden/>
    <w:rsid w:val="00B40365"/>
    <w:rPr>
      <w:rFonts w:ascii="Georgia" w:eastAsia="Times New Roman" w:hAnsi="Georgia"/>
      <w:kern w:val="1"/>
      <w:lang w:eastAsia="zh-CN"/>
    </w:rPr>
  </w:style>
  <w:style w:type="paragraph" w:customStyle="1" w:styleId="WW-DefaultStyle">
    <w:name w:val="WW-Default Style"/>
    <w:rsid w:val="00B40365"/>
    <w:pPr>
      <w:widowControl w:val="0"/>
      <w:suppressAutoHyphens/>
    </w:pPr>
    <w:rPr>
      <w:rFonts w:ascii="Times New Roman" w:eastAsia="SimSun" w:hAnsi="Times New Roman" w:cs="Mangal"/>
      <w:sz w:val="24"/>
      <w:szCs w:val="24"/>
      <w:lang w:eastAsia="zh-CN" w:bidi="hi-IN"/>
    </w:rPr>
  </w:style>
  <w:style w:type="table" w:styleId="TableGrid">
    <w:name w:val="Table Grid"/>
    <w:basedOn w:val="TableNormal"/>
    <w:uiPriority w:val="59"/>
    <w:rsid w:val="00B40365"/>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40365"/>
    <w:pPr>
      <w:suppressAutoHyphens w:val="0"/>
      <w:spacing w:after="200"/>
    </w:pPr>
    <w:rPr>
      <w:rFonts w:ascii="Calibri" w:eastAsia="Calibri" w:hAnsi="Calibri"/>
      <w:b/>
      <w:bCs/>
      <w:kern w:val="0"/>
      <w:lang w:eastAsia="en-US"/>
    </w:rPr>
  </w:style>
  <w:style w:type="character" w:customStyle="1" w:styleId="CommentSubjectChar">
    <w:name w:val="Comment Subject Char"/>
    <w:link w:val="CommentSubject"/>
    <w:uiPriority w:val="99"/>
    <w:semiHidden/>
    <w:rsid w:val="00B40365"/>
    <w:rPr>
      <w:rFonts w:ascii="Georgia" w:eastAsia="Times New Roman" w:hAnsi="Georgia"/>
      <w:b/>
      <w:bCs/>
      <w:kern w:val="1"/>
      <w:lang w:eastAsia="zh-CN"/>
    </w:rPr>
  </w:style>
  <w:style w:type="paragraph" w:styleId="Title">
    <w:name w:val="Title"/>
    <w:basedOn w:val="Normal"/>
    <w:next w:val="Normal"/>
    <w:link w:val="TitleChar"/>
    <w:uiPriority w:val="10"/>
    <w:qFormat/>
    <w:rsid w:val="00B4036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B40365"/>
    <w:rPr>
      <w:rFonts w:ascii="Cambria" w:eastAsia="Times New Roman" w:hAnsi="Cambria"/>
      <w:color w:val="17365D"/>
      <w:spacing w:val="5"/>
      <w:kern w:val="28"/>
      <w:sz w:val="52"/>
      <w:szCs w:val="52"/>
    </w:rPr>
  </w:style>
  <w:style w:type="character" w:customStyle="1" w:styleId="CharChar1">
    <w:name w:val="Char Char1"/>
    <w:rsid w:val="00B40365"/>
    <w:rPr>
      <w:rFonts w:ascii="Georgia" w:hAnsi="Georgia" w:cs="Arial" w:hint="default"/>
      <w:b/>
      <w:bCs/>
      <w:iCs/>
      <w:sz w:val="24"/>
      <w:szCs w:val="28"/>
      <w:lang w:val="en-US" w:bidi="ar-SA"/>
    </w:rPr>
  </w:style>
  <w:style w:type="character" w:customStyle="1" w:styleId="Heading6Char">
    <w:name w:val="Heading 6 Char"/>
    <w:basedOn w:val="DefaultParagraphFont"/>
    <w:link w:val="Heading6"/>
    <w:uiPriority w:val="9"/>
    <w:semiHidden/>
    <w:rsid w:val="00C47F14"/>
    <w:rPr>
      <w:rFonts w:asciiTheme="majorHAnsi" w:eastAsiaTheme="majorEastAsia" w:hAnsiTheme="majorHAnsi" w:cstheme="majorBidi"/>
      <w:color w:val="1F4D78" w:themeColor="accent1" w:themeShade="7F"/>
      <w:sz w:val="22"/>
      <w:szCs w:val="22"/>
    </w:rPr>
  </w:style>
  <w:style w:type="paragraph" w:customStyle="1" w:styleId="Warrant">
    <w:name w:val="Warrant"/>
    <w:basedOn w:val="Normal"/>
    <w:qFormat/>
    <w:rsid w:val="005D551D"/>
    <w:pPr>
      <w:spacing w:after="120"/>
      <w:ind w:left="720"/>
    </w:pPr>
  </w:style>
  <w:style w:type="character" w:styleId="Mention">
    <w:name w:val="Mention"/>
    <w:basedOn w:val="DefaultParagraphFont"/>
    <w:uiPriority w:val="99"/>
    <w:semiHidden/>
    <w:unhideWhenUsed/>
    <w:rsid w:val="007D6210"/>
    <w:rPr>
      <w:color w:val="2B579A"/>
      <w:shd w:val="clear" w:color="auto" w:fill="E6E6E6"/>
    </w:rPr>
  </w:style>
  <w:style w:type="paragraph" w:styleId="Date">
    <w:name w:val="Date"/>
    <w:basedOn w:val="Normal"/>
    <w:next w:val="Normal"/>
    <w:link w:val="DateChar"/>
    <w:rsid w:val="007015FA"/>
    <w:pPr>
      <w:suppressAutoHyphens/>
    </w:pPr>
    <w:rPr>
      <w:rFonts w:ascii="Times New Roman" w:eastAsia="Times New Roman" w:hAnsi="Times New Roman"/>
      <w:sz w:val="20"/>
      <w:szCs w:val="20"/>
    </w:rPr>
  </w:style>
  <w:style w:type="character" w:customStyle="1" w:styleId="DateChar">
    <w:name w:val="Date Char"/>
    <w:basedOn w:val="DefaultParagraphFont"/>
    <w:link w:val="Date"/>
    <w:rsid w:val="007015FA"/>
    <w:rPr>
      <w:rFonts w:ascii="Times New Roman" w:eastAsia="Times New Roman" w:hAnsi="Times New Roman"/>
    </w:rPr>
  </w:style>
  <w:style w:type="paragraph" w:styleId="BodyText2">
    <w:name w:val="Body Text 2"/>
    <w:basedOn w:val="Normal"/>
    <w:link w:val="BodyText2Char"/>
    <w:uiPriority w:val="99"/>
    <w:semiHidden/>
    <w:unhideWhenUsed/>
    <w:rsid w:val="00541EA4"/>
    <w:pPr>
      <w:spacing w:after="120" w:line="480" w:lineRule="auto"/>
    </w:pPr>
  </w:style>
  <w:style w:type="character" w:customStyle="1" w:styleId="BodyText2Char">
    <w:name w:val="Body Text 2 Char"/>
    <w:basedOn w:val="DefaultParagraphFont"/>
    <w:link w:val="BodyText2"/>
    <w:uiPriority w:val="99"/>
    <w:semiHidden/>
    <w:rsid w:val="00541EA4"/>
    <w:rPr>
      <w:sz w:val="22"/>
      <w:szCs w:val="22"/>
    </w:rPr>
  </w:style>
  <w:style w:type="character" w:customStyle="1" w:styleId="Heading5Char">
    <w:name w:val="Heading 5 Char"/>
    <w:basedOn w:val="DefaultParagraphFont"/>
    <w:link w:val="Heading5"/>
    <w:rsid w:val="00A84BA0"/>
    <w:rPr>
      <w:rFonts w:ascii="Times New Roman" w:eastAsia="Times New Roman" w:hAnsi="Times New Roman"/>
      <w:sz w:val="22"/>
    </w:rPr>
  </w:style>
  <w:style w:type="character" w:customStyle="1" w:styleId="Heading7Char">
    <w:name w:val="Heading 7 Char"/>
    <w:basedOn w:val="DefaultParagraphFont"/>
    <w:link w:val="Heading7"/>
    <w:rsid w:val="00A84BA0"/>
    <w:rPr>
      <w:rFonts w:ascii="Arial" w:eastAsia="Times New Roman" w:hAnsi="Arial" w:cs="Arial"/>
    </w:rPr>
  </w:style>
  <w:style w:type="character" w:customStyle="1" w:styleId="Heading8Char">
    <w:name w:val="Heading 8 Char"/>
    <w:basedOn w:val="DefaultParagraphFont"/>
    <w:link w:val="Heading8"/>
    <w:rsid w:val="00A84BA0"/>
    <w:rPr>
      <w:rFonts w:ascii="Arial" w:eastAsia="Times New Roman" w:hAnsi="Arial" w:cs="Arial"/>
      <w:i/>
    </w:rPr>
  </w:style>
  <w:style w:type="character" w:customStyle="1" w:styleId="Heading9Char">
    <w:name w:val="Heading 9 Char"/>
    <w:basedOn w:val="DefaultParagraphFont"/>
    <w:link w:val="Heading9"/>
    <w:rsid w:val="00A84BA0"/>
    <w:rPr>
      <w:rFonts w:ascii="Arial" w:eastAsia="Times New Roman" w:hAnsi="Arial" w:cs="Arial"/>
      <w:b/>
      <w:i/>
      <w:sz w:val="18"/>
    </w:rPr>
  </w:style>
  <w:style w:type="paragraph" w:customStyle="1" w:styleId="Standard">
    <w:name w:val="Standard"/>
    <w:rsid w:val="00E245A1"/>
    <w:pPr>
      <w:suppressAutoHyphens/>
      <w:autoSpaceDN w:val="0"/>
      <w:textAlignment w:val="baseline"/>
    </w:pPr>
    <w:rPr>
      <w:rFonts w:ascii="Times New Roman" w:eastAsia="Times New Roman" w:hAnsi="Times New Roman"/>
      <w:kern w:val="3"/>
      <w:lang w:eastAsia="zh-CN"/>
    </w:rPr>
  </w:style>
  <w:style w:type="paragraph" w:customStyle="1" w:styleId="Textbody">
    <w:name w:val="Text body"/>
    <w:basedOn w:val="Standard"/>
    <w:rsid w:val="00E245A1"/>
    <w:pPr>
      <w:spacing w:after="120"/>
    </w:pPr>
  </w:style>
  <w:style w:type="paragraph" w:styleId="List2">
    <w:name w:val="List 2"/>
    <w:basedOn w:val="Standard"/>
    <w:rsid w:val="00E245A1"/>
    <w:pPr>
      <w:ind w:left="720" w:hanging="360"/>
    </w:pPr>
  </w:style>
  <w:style w:type="numbering" w:customStyle="1" w:styleId="WW8Num28">
    <w:name w:val="WW8Num28"/>
    <w:basedOn w:val="NoList"/>
    <w:rsid w:val="00E245A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9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9C2D3-DFA0-470C-A7D9-716C73A8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21</Pages>
  <Words>5688</Words>
  <Characters>32428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Carver</dc:creator>
  <cp:keywords/>
  <cp:lastModifiedBy>Sue Look</cp:lastModifiedBy>
  <cp:revision>25</cp:revision>
  <cp:lastPrinted>2019-05-01T15:02:00Z</cp:lastPrinted>
  <dcterms:created xsi:type="dcterms:W3CDTF">2019-02-14T19:39:00Z</dcterms:created>
  <dcterms:modified xsi:type="dcterms:W3CDTF">2019-05-01T15:03:00Z</dcterms:modified>
</cp:coreProperties>
</file>